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 xmlns:wp14="http://schemas.microsoft.com/office/word/2010/wordml" w14:paraId="672A6659" wp14:textId="77777777">
      <w:pPr>
        <w:pStyle w:val="Normal"/>
        <w:spacing w:before="0" w:after="57" w:line="360" w:lineRule="auto"/>
        <w:ind w:left="400" w:hanging="0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 xmlns:wp14="http://schemas.microsoft.com/office/word/2010/wordml" w14:paraId="7BD2B263" wp14:textId="77777777">
      <w:pPr>
        <w:pStyle w:val="Normal"/>
        <w:spacing w:before="0" w:after="57" w:line="360" w:lineRule="auto"/>
        <w:ind w:left="400" w:hanging="0"/>
        <w:jc w:val="center"/>
        <w:rPr/>
      </w:pPr>
      <w:r>
        <w:rPr>
          <w:rFonts w:cs="Times New Roman"/>
          <w:b/>
        </w:rPr>
        <w:t>PORTARIA Nº ____/2022</w:t>
      </w:r>
    </w:p>
    <w:p xmlns:wp14="http://schemas.microsoft.com/office/word/2010/wordml" w14:paraId="0A37501D" wp14:textId="77777777">
      <w:pPr>
        <w:pStyle w:val="Normal"/>
        <w:spacing w:before="0" w:after="57" w:line="360" w:lineRule="auto"/>
        <w:ind w:left="400" w:firstLine="2552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p xmlns:wp14="http://schemas.microsoft.com/office/word/2010/wordml" w14:paraId="7CFBC6AC" wp14:textId="77777777">
      <w:pPr>
        <w:pStyle w:val="Corpodotexto"/>
        <w:spacing w:before="0" w:after="0" w:line="360" w:lineRule="auto"/>
        <w:ind w:firstLine="1701"/>
        <w:jc w:val="both"/>
        <w:rPr>
          <w:rStyle w:val="Eop"/>
          <w:color w:val="000000"/>
          <w:shd w:val="clear" w:fill="FFFFFF"/>
        </w:rPr>
      </w:pPr>
      <w:r>
        <w:rPr>
          <w:rStyle w:val="Normaltextrun"/>
          <w:b/>
          <w:bCs/>
          <w:color w:val="000000"/>
          <w:shd w:val="clear" w:fill="FFFFFF"/>
        </w:rPr>
        <w:t>O MINISTÉRIO PÚBLICO DO ESTADO DO CEARÁ</w:t>
      </w:r>
      <w:r>
        <w:rPr>
          <w:rStyle w:val="Normaltextrun"/>
          <w:color w:val="000000"/>
          <w:shd w:val="clear" w:fill="FFFFFF"/>
        </w:rPr>
        <w:t>, no uso das atribuições que lhe são conferidas pelos artigos 129, incisos III, VI e IX, da Constituição Federal de 1988; artigo 26, inciso I, e alíneas, da Lei Federal nº 8.625/93, e atendendo às determinações constantes da Resolução nº 036/2016 do OECPJ/CE, bem como da Resolução 174/2017 do CNMP;  </w:t>
      </w:r>
      <w:r>
        <w:rPr>
          <w:rStyle w:val="Eop"/>
          <w:color w:val="000000"/>
          <w:shd w:val="clear" w:fill="FFFFFF"/>
        </w:rPr>
        <w:t> </w:t>
      </w:r>
    </w:p>
    <w:p xmlns:wp14="http://schemas.microsoft.com/office/word/2010/wordml" w14:paraId="0D231253" wp14:textId="77777777">
      <w:pPr>
        <w:pStyle w:val="Corpodotexto"/>
        <w:spacing w:before="0" w:after="0" w:line="360" w:lineRule="auto"/>
        <w:ind w:firstLine="1701"/>
        <w:jc w:val="both"/>
        <w:rPr/>
      </w:pPr>
      <w:r>
        <w:rPr>
          <w:rFonts w:cs="Times New Roman"/>
          <w:b/>
          <w:bCs/>
          <w:color w:val="000000"/>
        </w:rPr>
        <w:t>CONSIDERANDO</w:t>
      </w:r>
      <w:r>
        <w:rPr>
          <w:rFonts w:cs="Times New Roman"/>
          <w:color w:val="000000"/>
        </w:rPr>
        <w:t xml:space="preserve"> que, a teor do art. 27, parágrafo único, inciso IV, da Lei Federal 8.625/93, Lei Orgânica Nacional do Ministério Público (LONMP), cabe ao Ministério Público exercer a defesa dos direitos assegurados nas Constituições Federal e Estadual, sempre que se cuidar de garantir-lhes o respeito pelos poderes estaduais ou municipais e, no exercício dessas atribuições, promover Ações Civis Públicas, Inquéritos Civis, Procedimentos Administrativos, Recomendações dirigidas a órgãos e entidades, requisitando ao destinatário sua divulgação adequada e imediata, assim como resposta por escrito;</w:t>
      </w:r>
    </w:p>
    <w:p xmlns:wp14="http://schemas.microsoft.com/office/word/2010/wordml" w14:paraId="3284D958" wp14:textId="77777777">
      <w:pPr>
        <w:pStyle w:val="Corpodotexto"/>
        <w:widowControl/>
        <w:spacing w:before="0" w:after="0" w:line="360" w:lineRule="auto"/>
        <w:ind w:firstLine="1701"/>
        <w:jc w:val="both"/>
        <w:rPr/>
      </w:pPr>
      <w:r>
        <w:rPr>
          <w:b/>
          <w:bCs/>
          <w:color w:val="000000"/>
        </w:rPr>
        <w:t>CONSIDERANDO</w:t>
      </w:r>
      <w:r>
        <w:rPr>
          <w:color w:val="000000"/>
        </w:rPr>
        <w:t xml:space="preserve"> a necessidade da padronização dos procedimentos extrajudiciais do Ministério Público, </w:t>
      </w:r>
      <w:r>
        <w:rPr>
          <w:rFonts w:eastAsia="SimSun;宋体" w:cs="Mangal"/>
          <w:b w:val="false"/>
          <w:bCs w:val="false"/>
          <w:color w:val="000000"/>
          <w:kern w:val="2"/>
          <w:sz w:val="24"/>
        </w:rPr>
        <w:t>e</w:t>
      </w:r>
      <w:r>
        <w:rPr>
          <w:color w:val="000000"/>
        </w:rPr>
        <w:t xml:space="preserve"> a determinação contida no art. 9º da Resolução nº 174/2017 do CNMP, a qual estabelece que “O procedimento administrativo será instaurado por portaria sucinta, com delimitação de seu objeto, aplicando-se, no que couber, o princípio da publicidade dos atos, previsto para o inquérito civil”;</w:t>
      </w:r>
    </w:p>
    <w:p xmlns:wp14="http://schemas.microsoft.com/office/word/2010/wordml" w14:paraId="7E1313D6" wp14:textId="77777777">
      <w:pPr>
        <w:pStyle w:val="Normal"/>
        <w:spacing w:line="360" w:lineRule="auto"/>
        <w:ind w:firstLine="1701"/>
        <w:jc w:val="both"/>
        <w:rPr/>
      </w:pPr>
      <w:r>
        <w:rPr>
          <w:rFonts w:cs="Times New Roman"/>
          <w:b/>
          <w:bCs/>
        </w:rPr>
        <w:t>CONSIDERANDO</w:t>
      </w:r>
      <w:r>
        <w:rPr>
          <w:rFonts w:cs="Times New Roman"/>
        </w:rPr>
        <w:t xml:space="preserve"> </w:t>
      </w:r>
      <w:r>
        <w:rPr>
          <w:rFonts w:cs="Times New Roman"/>
          <w:lang w:eastAsia="pt-BR"/>
        </w:rPr>
        <w:t>que a saúde é direito de todos e dever do Estado, nos termos do art. 196 da Constituição Federal;</w:t>
      </w:r>
    </w:p>
    <w:p xmlns:wp14="http://schemas.microsoft.com/office/word/2010/wordml" w14:paraId="682EBDE9" wp14:textId="41E98761">
      <w:pPr>
        <w:pStyle w:val="LONormal1"/>
        <w:spacing w:line="360" w:lineRule="auto"/>
        <w:ind w:left="0" w:right="0" w:firstLine="1701"/>
        <w:jc w:val="both"/>
      </w:pPr>
      <w:r w:rsidR="2016D409">
        <w:rPr>
          <w:rStyle w:val="Fontepargpadro"/>
          <w:b w:val="1"/>
          <w:bCs w:val="1"/>
        </w:rPr>
        <w:t>CONSIDERANDO</w:t>
      </w:r>
      <w:r w:rsidR="2016D409">
        <w:rPr/>
        <w:t xml:space="preserve"> que, com o novo modelo sanitário-assistencial da atenção psiquiátrica, consolidado pela </w:t>
      </w:r>
      <w:hyperlink r:id="R3a01ec6cca0e4246">
        <w:r w:rsidR="2016D409">
          <w:rPr>
            <w:rStyle w:val="LinkdaInternet"/>
          </w:rPr>
          <w:t>Lei Federal n° 10.216/01</w:t>
        </w:r>
      </w:hyperlink>
      <w:r w:rsidR="2016D409">
        <w:rPr/>
        <w:t xml:space="preserve">, os cuidados na área da saúde mental devem ocorrer predominantemente em espaços extra-hospitalares, sendo a medida de internação admissível apenas em situações excepcionais, quando fracassados os demais recursos extra-hospitalar disponível na rede assistencial;</w:t>
      </w:r>
    </w:p>
    <w:p xmlns:wp14="http://schemas.microsoft.com/office/word/2010/wordml" w14:paraId="023F8354" wp14:textId="119CD3FA">
      <w:pPr>
        <w:pStyle w:val="LONormal1"/>
        <w:spacing w:line="360" w:lineRule="auto"/>
        <w:ind w:left="0" w:right="0" w:firstLine="1701"/>
        <w:jc w:val="both"/>
      </w:pPr>
      <w:r w:rsidRPr="2016D409" w:rsidR="124D9909">
        <w:rPr>
          <w:b w:val="1"/>
          <w:bCs w:val="1"/>
        </w:rPr>
        <w:t xml:space="preserve">CONSIDERANDO</w:t>
      </w:r>
      <w:r w:rsidR="124D9909">
        <w:rPr/>
        <w:t xml:space="preserve"> que as internações involuntárias devem </w:t>
      </w:r>
      <w:r w:rsidR="124D9909">
        <w:rPr/>
        <w:t xml:space="preserve">ser</w:t>
      </w:r>
      <w:r w:rsidR="124D9909">
        <w:rPr/>
        <w:t xml:space="preserve"> comunicadas ao Ministério Público em até 72 horas, nos termos do art. 8º, §1º, da </w:t>
      </w:r>
      <w:r w:rsidRPr="2016D409" w:rsidR="2016D409">
        <w:rPr>
          <w:rFonts w:eastAsia="SimSun;宋体" w:cs="Mangal"/>
          <w:b w:val="0"/>
          <w:bCs w:val="0"/>
          <w:i w:val="0"/>
          <w:iCs w:val="0"/>
          <w:caps w:val="0"/>
          <w:smallCaps w:val="0"/>
          <w:strike w:val="0"/>
          <w:dstrike w:val="0"/>
          <w:outline w:val="false"/>
          <w:color w:val="00000A"/>
          <w:spacing w:val="0"/>
          <w:w w:val="100"/>
          <w:kern w:val="2"/>
          <w:position w:val="0"/>
          <w:sz w:val="24"/>
          <w:sz w:val="24"/>
          <w:szCs w:val="24"/>
          <w:u w:val="none"/>
          <w:shd w:val="clear" w:fill="auto"/>
          <w:vertAlign w:val="baseline"/>
          <w:em w:val="none"/>
          <w:lang w:val="pt-BR" w:eastAsia="zh-CN" w:bidi="hi-IN"/>
        </w:rPr>
        <w:t>mesma lei</w:t>
      </w:r>
      <w:r w:rsidR="2016D409">
        <w:rPr/>
        <w:t>;</w:t>
      </w:r>
    </w:p>
    <w:p xmlns:wp14="http://schemas.microsoft.com/office/word/2010/wordml" w14:paraId="7C9DD395" wp14:textId="77777777">
      <w:pPr>
        <w:pStyle w:val="LONormal1"/>
        <w:spacing w:line="360" w:lineRule="auto"/>
        <w:ind w:left="0" w:right="0" w:firstLine="1701"/>
        <w:jc w:val="both"/>
        <w:rPr>
          <w:rFonts w:eastAsia="Times New Roman" w:cs="Times New Roman"/>
        </w:rPr>
      </w:pPr>
      <w:r>
        <w:rPr>
          <w:rStyle w:val="Fontepargpadro"/>
          <w:rFonts w:eastAsia="Book Antiqua" w:cs="Verdana"/>
          <w:b/>
          <w:bCs/>
          <w:color w:val="000000"/>
          <w:lang w:val="pt-BR"/>
        </w:rPr>
        <w:t xml:space="preserve">CONSIDERANDO </w:t>
      </w:r>
      <w:r>
        <w:rPr>
          <w:rStyle w:val="Fontepargpadro"/>
          <w:rFonts w:eastAsia="Book Antiqua" w:cs="Verdana"/>
          <w:b w:val="false"/>
          <w:bCs w:val="false"/>
          <w:color w:val="000000"/>
          <w:lang w:val="pt-BR"/>
        </w:rPr>
        <w:t>a Portaria nº 2.391/02-MS-GM, incorporada na Portaria de Consolidação nº 03/2017</w:t>
      </w:r>
      <w:r>
        <w:rPr>
          <w:rStyle w:val="Fontepargpadro"/>
          <w:rFonts w:eastAsia="Book Antiqua" w:cs="Verdana"/>
          <w:b/>
          <w:bCs/>
          <w:color w:val="000000"/>
          <w:lang w:val="pt-BR"/>
        </w:rPr>
        <w:t xml:space="preserve"> </w:t>
      </w:r>
      <w:r>
        <w:rPr>
          <w:rStyle w:val="Fontepargpadro"/>
          <w:rFonts w:eastAsia="Book Antiqua" w:cs="Verdana"/>
          <w:b w:val="false"/>
          <w:bCs w:val="false"/>
          <w:color w:val="000000"/>
          <w:lang w:val="pt-BR"/>
        </w:rPr>
        <w:t>(</w:t>
      </w:r>
      <w:hyperlink r:id="rId3">
        <w:r>
          <w:rPr>
            <w:rStyle w:val="LinkdaInternet"/>
            <w:rFonts w:eastAsia="Book Antiqua" w:cs="Verdana"/>
            <w:b w:val="false"/>
            <w:bCs w:val="false"/>
            <w:lang w:val="pt-BR"/>
          </w:rPr>
          <w:t>Anexo V, arts. 64 e seguintes</w:t>
        </w:r>
      </w:hyperlink>
      <w:r>
        <w:rPr>
          <w:rStyle w:val="Fontepargpadro"/>
          <w:rFonts w:eastAsia="Book Antiqua" w:cs="Verdana"/>
          <w:b w:val="false"/>
          <w:bCs w:val="false"/>
          <w:color w:val="000000"/>
          <w:lang w:val="pt-BR"/>
        </w:rPr>
        <w:t>)</w:t>
      </w:r>
      <w:r>
        <w:rPr>
          <w:rFonts w:eastAsia="Times New Roman" w:cs="Times New Roman"/>
          <w:b w:val="false"/>
          <w:bCs w:val="false"/>
          <w:lang w:val="pt-BR"/>
        </w:rPr>
        <w:t>, a qual tem por objetivo a regulamentação do controle das internações psiquiátricas de acordo com o disposto na Lei 10.216, de 6 de abril de 2001, e dos procedimentos de notificação da comunicação das internações ao Ministério Público pelos estabelecimentos de saúde, integrantes ou não do Sistema Único de Saúde;</w:t>
      </w:r>
    </w:p>
    <w:p xmlns:wp14="http://schemas.microsoft.com/office/word/2010/wordml" w14:paraId="0F0E53C9" wp14:textId="1A61E68C">
      <w:pPr>
        <w:pStyle w:val="Normal"/>
        <w:spacing w:line="360" w:lineRule="auto"/>
        <w:ind w:firstLine="1701"/>
        <w:jc w:val="both"/>
      </w:pPr>
      <w:r w:rsidRPr="755EED61" w:rsidR="755EED61">
        <w:rPr>
          <w:rStyle w:val="Fontepargpadro"/>
          <w:b w:val="1"/>
          <w:bCs w:val="1"/>
        </w:rPr>
        <w:t>CONSIDERANDO</w:t>
      </w:r>
      <w:r w:rsidR="755EED61">
        <w:rPr/>
        <w:t xml:space="preserve"> que, com o intuito de assegurar o controle das internações involuntárias e proteger os direitos fundamentais das pessoas com transtornos mentais, evitando práticas de internações inadequadas e abusivas, foram criadas, pela </w:t>
      </w:r>
      <w:r w:rsidR="755EED61">
        <w:rPr/>
        <w:t>mesma Portaria</w:t>
      </w:r>
      <w:r w:rsidR="755EED61">
        <w:rPr/>
        <w:t xml:space="preserve"> nº 2.391/02-MS-GM, as Comissões Revisoras de Internações Psiquiátricas Involuntárias – </w:t>
      </w:r>
      <w:proofErr w:type="spellStart"/>
      <w:r w:rsidR="755EED61">
        <w:rPr/>
        <w:t>CRIPIs</w:t>
      </w:r>
      <w:proofErr w:type="spellEnd"/>
      <w:r w:rsidR="755EED61">
        <w:rPr/>
        <w:t>;</w:t>
      </w:r>
    </w:p>
    <w:p xmlns:wp14="http://schemas.microsoft.com/office/word/2010/wordml" w14:paraId="140E199D" wp14:textId="77777777">
      <w:pPr>
        <w:pStyle w:val="Normal"/>
        <w:spacing w:line="360" w:lineRule="auto"/>
        <w:ind w:firstLine="1701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000000" w:themeColor="text1" w:themeTint="ff" w:themeShade="ff"/>
          <w:lang w:val="pt-BR"/>
        </w:rPr>
        <w:t xml:space="preserve">CONSIDERANDO </w:t>
      </w:r>
      <w:r>
        <w:rPr>
          <w:rFonts w:eastAsia="Times New Roman" w:cs="Times New Roman"/>
          <w:b w:val="false"/>
          <w:bCs w:val="false"/>
          <w:color w:val="000000" w:themeColor="text1" w:themeTint="ff" w:themeShade="ff"/>
          <w:lang w:val="pt-BR"/>
        </w:rPr>
        <w:t>que a Comissão revisora de internação psiquiátrica (CRIPI) deverá ser multiprofissional, sendo integrantes dela, no mínimo, um psiquiatra ou clínico geral com habilitação em Psiquiatria, e um profissional de nível superior da área de saúde mental, não pertencentes ao corpo clínico do estabelecimento onde ocorrer a internação, podendo ainda ter representantes de associações de direitos humanos ou de usuários de serviços de saúde mental e familiares, conforme Portaria 2391/02-MS</w:t>
      </w:r>
    </w:p>
    <w:p xmlns:wp14="http://schemas.microsoft.com/office/word/2010/wordml" w14:paraId="4A82F3E2" wp14:textId="77777777">
      <w:pPr>
        <w:pStyle w:val="Normal"/>
        <w:spacing w:line="360" w:lineRule="auto"/>
        <w:ind w:firstLine="1701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lang w:val="pt-BR"/>
        </w:rPr>
        <w:t>CONSIDERANDO</w:t>
      </w:r>
      <w:r>
        <w:rPr>
          <w:rFonts w:eastAsia="Times New Roman" w:cs="Times New Roman"/>
          <w:b/>
          <w:bCs w:val="false"/>
          <w:spacing w:val="1"/>
          <w:lang w:val="pt-BR"/>
        </w:rPr>
        <w:t xml:space="preserve"> </w:t>
      </w:r>
      <w:r>
        <w:rPr>
          <w:rFonts w:eastAsia="Times New Roman" w:cs="Times New Roman"/>
          <w:b w:val="false"/>
          <w:bCs w:val="false"/>
          <w:lang w:val="pt-BR"/>
        </w:rPr>
        <w:t>a</w:t>
      </w:r>
      <w:r>
        <w:rPr>
          <w:rFonts w:eastAsia="Times New Roman" w:cs="Times New Roman"/>
          <w:b w:val="false"/>
          <w:bCs w:val="false"/>
          <w:spacing w:val="1"/>
          <w:lang w:val="pt-BR"/>
        </w:rPr>
        <w:t xml:space="preserve"> </w:t>
      </w:r>
      <w:r>
        <w:rPr>
          <w:rFonts w:eastAsia="Times New Roman" w:cs="Times New Roman"/>
          <w:b w:val="false"/>
          <w:bCs w:val="false"/>
          <w:lang w:val="pt-BR"/>
        </w:rPr>
        <w:t>necessidade</w:t>
      </w:r>
      <w:r>
        <w:rPr>
          <w:rFonts w:eastAsia="Times New Roman" w:cs="Times New Roman"/>
          <w:b w:val="false"/>
          <w:bCs w:val="false"/>
          <w:spacing w:val="1"/>
          <w:lang w:val="pt-BR"/>
        </w:rPr>
        <w:t xml:space="preserve"> </w:t>
      </w:r>
      <w:r>
        <w:rPr>
          <w:rFonts w:eastAsia="Times New Roman" w:cs="Times New Roman"/>
          <w:b w:val="false"/>
          <w:bCs w:val="false"/>
          <w:lang w:val="pt-BR"/>
        </w:rPr>
        <w:t>de</w:t>
      </w:r>
      <w:r>
        <w:rPr>
          <w:rFonts w:eastAsia="Times New Roman" w:cs="Times New Roman"/>
          <w:b w:val="false"/>
          <w:bCs w:val="false"/>
          <w:spacing w:val="1"/>
          <w:lang w:val="pt-BR"/>
        </w:rPr>
        <w:t xml:space="preserve"> </w:t>
      </w:r>
      <w:r>
        <w:rPr>
          <w:rFonts w:eastAsia="Times New Roman" w:cs="Times New Roman"/>
          <w:b w:val="false"/>
          <w:bCs w:val="false"/>
          <w:lang w:val="pt-BR"/>
        </w:rPr>
        <w:t>fiscalizar</w:t>
      </w:r>
      <w:r>
        <w:rPr>
          <w:rFonts w:eastAsia="Times New Roman" w:cs="Times New Roman"/>
          <w:b w:val="false"/>
          <w:bCs w:val="false"/>
          <w:spacing w:val="1"/>
          <w:lang w:val="pt-BR"/>
        </w:rPr>
        <w:t xml:space="preserve"> </w:t>
      </w:r>
      <w:r>
        <w:rPr>
          <w:rFonts w:eastAsia="Times New Roman" w:cs="Times New Roman"/>
          <w:b w:val="false"/>
          <w:bCs w:val="false"/>
          <w:lang w:val="pt-BR"/>
        </w:rPr>
        <w:t>e</w:t>
      </w:r>
      <w:r>
        <w:rPr>
          <w:rFonts w:eastAsia="Times New Roman" w:cs="Times New Roman"/>
          <w:b w:val="false"/>
          <w:bCs w:val="false"/>
          <w:spacing w:val="1"/>
          <w:lang w:val="pt-BR"/>
        </w:rPr>
        <w:t xml:space="preserve"> </w:t>
      </w:r>
      <w:r>
        <w:rPr>
          <w:rFonts w:eastAsia="Times New Roman" w:cs="Times New Roman"/>
          <w:b w:val="false"/>
          <w:bCs w:val="false"/>
          <w:lang w:val="pt-BR"/>
        </w:rPr>
        <w:t>acompanhar</w:t>
      </w:r>
      <w:r>
        <w:rPr>
          <w:rFonts w:eastAsia="Times New Roman" w:cs="Times New Roman"/>
          <w:b w:val="false"/>
          <w:bCs w:val="false"/>
          <w:spacing w:val="1"/>
          <w:lang w:val="pt-BR"/>
        </w:rPr>
        <w:t xml:space="preserve"> </w:t>
      </w:r>
      <w:r>
        <w:rPr>
          <w:rFonts w:eastAsia="Times New Roman" w:cs="Times New Roman"/>
          <w:b w:val="false"/>
          <w:bCs w:val="false"/>
          <w:color w:val="00000A"/>
          <w:spacing w:val="1"/>
          <w:kern w:val="2"/>
          <w:sz w:val="24"/>
          <w:szCs w:val="24"/>
          <w:lang w:val="pt-BR" w:eastAsia="zh-CN" w:bidi="hi-IN"/>
        </w:rPr>
        <w:t>as clínicas psiquiátricas e estabelecimentos congêneres</w:t>
      </w:r>
      <w:r>
        <w:rPr>
          <w:rFonts w:eastAsia="Times New Roman" w:cs="Times New Roman"/>
          <w:b w:val="false"/>
          <w:bCs w:val="false"/>
          <w:lang w:val="pt-BR"/>
        </w:rPr>
        <w:t xml:space="preserve"> existentes no município de ________, como forma de verificar se estão</w:t>
      </w:r>
      <w:r>
        <w:rPr>
          <w:rFonts w:eastAsia="Times New Roman" w:cs="Times New Roman"/>
          <w:b w:val="false"/>
          <w:bCs w:val="false"/>
          <w:spacing w:val="-63"/>
          <w:lang w:val="pt-BR"/>
        </w:rPr>
        <w:t xml:space="preserve"> </w:t>
      </w:r>
      <w:r>
        <w:rPr>
          <w:rFonts w:eastAsia="Times New Roman" w:cs="Times New Roman"/>
          <w:b w:val="false"/>
          <w:bCs w:val="false"/>
          <w:lang w:val="pt-BR"/>
        </w:rPr>
        <w:t>prestando</w:t>
      </w:r>
      <w:r>
        <w:rPr>
          <w:rFonts w:eastAsia="Times New Roman" w:cs="Times New Roman"/>
          <w:b w:val="false"/>
          <w:bCs w:val="false"/>
          <w:spacing w:val="-2"/>
          <w:lang w:val="pt-BR"/>
        </w:rPr>
        <w:t xml:space="preserve"> </w:t>
      </w:r>
      <w:r>
        <w:rPr>
          <w:rFonts w:eastAsia="Times New Roman" w:cs="Times New Roman"/>
          <w:b w:val="false"/>
          <w:bCs w:val="false"/>
          <w:lang w:val="pt-BR"/>
        </w:rPr>
        <w:t>serviços</w:t>
      </w:r>
      <w:r>
        <w:rPr>
          <w:rFonts w:eastAsia="Times New Roman" w:cs="Times New Roman"/>
          <w:b w:val="false"/>
          <w:bCs w:val="false"/>
          <w:spacing w:val="-1"/>
          <w:lang w:val="pt-BR"/>
        </w:rPr>
        <w:t xml:space="preserve"> </w:t>
      </w:r>
      <w:r>
        <w:rPr>
          <w:rFonts w:eastAsia="Times New Roman" w:cs="Times New Roman"/>
          <w:b w:val="false"/>
          <w:bCs w:val="false"/>
          <w:lang w:val="pt-BR"/>
        </w:rPr>
        <w:t>de qualidade</w:t>
      </w:r>
      <w:r>
        <w:rPr>
          <w:rFonts w:eastAsia="Times New Roman" w:cs="Times New Roman"/>
          <w:b w:val="false"/>
          <w:bCs w:val="false"/>
          <w:spacing w:val="-1"/>
          <w:lang w:val="pt-BR"/>
        </w:rPr>
        <w:t xml:space="preserve"> </w:t>
      </w:r>
      <w:r>
        <w:rPr>
          <w:rFonts w:eastAsia="Times New Roman" w:cs="Times New Roman"/>
          <w:b w:val="false"/>
          <w:bCs w:val="false"/>
          <w:lang w:val="pt-BR"/>
        </w:rPr>
        <w:t>aos</w:t>
      </w:r>
      <w:r>
        <w:rPr>
          <w:rFonts w:eastAsia="Times New Roman" w:cs="Times New Roman"/>
          <w:b w:val="false"/>
          <w:bCs w:val="false"/>
          <w:spacing w:val="-2"/>
          <w:lang w:val="pt-BR"/>
        </w:rPr>
        <w:t xml:space="preserve"> </w:t>
      </w:r>
      <w:r>
        <w:rPr>
          <w:rFonts w:eastAsia="Times New Roman" w:cs="Times New Roman"/>
          <w:b w:val="false"/>
          <w:bCs w:val="false"/>
          <w:lang w:val="pt-BR"/>
        </w:rPr>
        <w:t>seus</w:t>
      </w:r>
      <w:r>
        <w:rPr>
          <w:rFonts w:eastAsia="Times New Roman" w:cs="Times New Roman"/>
          <w:b w:val="false"/>
          <w:bCs w:val="false"/>
          <w:spacing w:val="-1"/>
          <w:lang w:val="pt-BR"/>
        </w:rPr>
        <w:t xml:space="preserve"> </w:t>
      </w:r>
      <w:r>
        <w:rPr>
          <w:rFonts w:eastAsia="Times New Roman" w:cs="Times New Roman"/>
          <w:b w:val="false"/>
          <w:bCs w:val="false"/>
          <w:lang w:val="pt-BR"/>
        </w:rPr>
        <w:t xml:space="preserve">usuários, </w:t>
      </w:r>
      <w:r>
        <w:rPr>
          <w:rFonts w:eastAsia="Times New Roman" w:cs="Times New Roman"/>
          <w:b w:val="false"/>
          <w:bCs w:val="false"/>
          <w:lang w:val="pt-BR"/>
        </w:rPr>
        <w:t>garantindo o respeito aos direitos fundamentais dos pacientes</w:t>
      </w:r>
      <w:r>
        <w:rPr>
          <w:rFonts w:eastAsia="Times New Roman" w:cs="Times New Roman"/>
          <w:b w:val="false"/>
          <w:bCs w:val="false"/>
          <w:lang w:val="pt-BR"/>
        </w:rPr>
        <w:t>;</w:t>
      </w:r>
    </w:p>
    <w:p xmlns:wp14="http://schemas.microsoft.com/office/word/2010/wordml" w14:paraId="0BA39976" wp14:textId="77777777">
      <w:pPr>
        <w:pStyle w:val="Normal"/>
        <w:spacing w:line="360" w:lineRule="auto"/>
        <w:ind w:firstLine="1701"/>
        <w:jc w:val="both"/>
      </w:pPr>
      <w:r w:rsidR="2016D409">
        <w:rPr>
          <w:rFonts w:cs="Arial"/>
          <w:shd w:val="clear" w:fill="FFFFFF"/>
        </w:rPr>
        <w:t xml:space="preserve">INSTAURO o presente PROCEDIMENTO ADMINISTRATIVO para </w:t>
      </w:r>
      <w:r w:rsidRPr="2016D409" w:rsidR="2016D409">
        <w:rPr>
          <w:rFonts w:eastAsia="SimSun;宋体" w:cs="Arial"/>
          <w:color w:val="00000A"/>
          <w:kern w:val="2"/>
          <w:sz w:val="24"/>
          <w:szCs w:val="24"/>
          <w:shd w:val="clear" w:fill="FFFFFF"/>
        </w:rPr>
        <w:t xml:space="preserve">acompanhar </w:t>
      </w:r>
      <w:r w:rsidRPr="2016D409" w:rsidR="2016D409">
        <w:rPr>
          <w:rFonts w:eastAsia="SimSun;宋体" w:cs="Arial"/>
          <w:color w:val="00000A"/>
          <w:kern w:val="2"/>
          <w:sz w:val="24"/>
          <w:szCs w:val="24"/>
          <w:shd w:val="clear" w:fill="FFFFFF"/>
        </w:rPr>
        <w:t>as internações psiquiátricas involuntárias realizadas pela</w:t>
      </w:r>
      <w:r w:rsidRPr="2016D409" w:rsidR="2016D409">
        <w:rPr>
          <w:rFonts w:eastAsia="SimSun;宋体" w:cs="Arial"/>
          <w:color w:val="00000A"/>
          <w:kern w:val="2"/>
          <w:sz w:val="24"/>
          <w:szCs w:val="24"/>
          <w:shd w:val="clear" w:fill="FFFFFF"/>
        </w:rPr>
        <w:t xml:space="preserve"> </w:t>
      </w:r>
      <w:r w:rsidR="2016D409">
        <w:rPr>
          <w:rFonts w:eastAsia="SimSun;宋体" w:cs="Arial"/>
          <w:color w:val="00000A"/>
          <w:kern w:val="2"/>
          <w:sz w:val="24"/>
          <w:szCs w:val="24"/>
          <w:shd w:val="clear" w:fill="FFFFFF"/>
          <w:lang w:val="pt-BR" w:eastAsia="zh-CN" w:bidi="hi-IN"/>
        </w:rPr>
        <w:t>Clínica</w:t>
      </w:r>
      <w:r w:rsidRPr="2016D409" w:rsidR="2016D409">
        <w:rPr>
          <w:rFonts w:eastAsia="SimSun;宋体" w:cs="Arial"/>
          <w:color w:val="00000A"/>
          <w:kern w:val="2"/>
          <w:sz w:val="24"/>
          <w:szCs w:val="24"/>
          <w:shd w:val="clear" w:fill="FFFFFF"/>
        </w:rPr>
        <w:t xml:space="preserve"> _________________, d</w:t>
      </w:r>
      <w:r w:rsidR="2016D409">
        <w:rPr>
          <w:shd w:val="clear" w:fill="FFFFFF"/>
        </w:rPr>
        <w:t>eterminando inicialmente:</w:t>
      </w:r>
    </w:p>
    <w:p xmlns:wp14="http://schemas.microsoft.com/office/word/2010/wordml" w:rsidP="755EED61" w14:paraId="7F25E212" wp14:textId="6F06D26D">
      <w:pPr>
        <w:pStyle w:val="ListParagraph"/>
        <w:numPr>
          <w:ilvl w:val="0"/>
          <w:numId w:val="2"/>
        </w:numPr>
        <w:spacing w:line="360" w:lineRule="auto"/>
        <w:ind w:left="360" w:firstLine="0"/>
        <w:jc w:val="both"/>
        <w:rPr>
          <w:rFonts w:ascii="Times New Roman" w:hAnsi="Times New Roman"/>
        </w:rPr>
      </w:pPr>
      <w:r w:rsidRPr="755EED61" w:rsidR="1BE16D7F">
        <w:rPr>
          <w:rFonts w:ascii="Times New Roman" w:hAnsi="Times New Roman" w:eastAsia="Times New Roman" w:cs="Times New Roman"/>
          <w:noProof w:val="0"/>
          <w:color w:val="00000A"/>
          <w:sz w:val="24"/>
          <w:szCs w:val="24"/>
          <w:lang w:val="pt-BR"/>
        </w:rPr>
        <w:t xml:space="preserve">Expeça-se recomendação ao Prefeito e ao Secretário de Saúde para criação de Comissão Revisora das Internações Psiquiátricas (CRIPI), em âmbito municipal, a </w:t>
      </w:r>
      <w:r w:rsidRPr="755EED61" w:rsidR="1BE16D7F">
        <w:rPr>
          <w:rFonts w:ascii="Times New Roman" w:hAnsi="Times New Roman" w:eastAsia="Times New Roman" w:cs="Times New Roman"/>
          <w:noProof w:val="0"/>
          <w:color w:val="00000A"/>
          <w:sz w:val="24"/>
          <w:szCs w:val="24"/>
          <w:lang w:val="pt-BR"/>
        </w:rPr>
        <w:t>fim de que se possa tornar mais efetiva as fiscalizações de internações psiquiátricas involuntárias ocorridas neste Município.</w:t>
      </w:r>
    </w:p>
    <w:p xmlns:wp14="http://schemas.microsoft.com/office/word/2010/wordml" w:rsidP="755EED61" w14:paraId="731F2CCF" wp14:textId="7864DEA5">
      <w:pPr>
        <w:pStyle w:val="ListParagraph"/>
        <w:numPr>
          <w:ilvl w:val="0"/>
          <w:numId w:val="2"/>
        </w:numPr>
        <w:spacing w:line="360" w:lineRule="auto"/>
        <w:ind w:left="360" w:firstLine="0"/>
        <w:jc w:val="both"/>
        <w:rPr>
          <w:rFonts w:ascii="Times New Roman" w:hAnsi="Times New Roman" w:eastAsia="Times New Roman" w:cs="Times New Roman"/>
          <w:noProof w:val="0"/>
          <w:color w:val="00000A"/>
          <w:lang w:val="pt-BR"/>
        </w:rPr>
      </w:pPr>
      <w:r w:rsidRPr="755EED61" w:rsidR="1BE16D7F">
        <w:rPr>
          <w:rFonts w:ascii="Times New Roman" w:hAnsi="Times New Roman" w:eastAsia="Times New Roman" w:cs="Times New Roman"/>
          <w:noProof w:val="0"/>
          <w:color w:val="00000A"/>
          <w:sz w:val="24"/>
          <w:szCs w:val="24"/>
          <w:lang w:val="pt-BR"/>
        </w:rPr>
        <w:t xml:space="preserve">Até a efetiva criação da CRIPI municipal, encaminhe-se as comunicações </w:t>
      </w:r>
      <w:r>
        <w:tab/>
      </w:r>
      <w:r w:rsidRPr="755EED61" w:rsidR="1BE16D7F">
        <w:rPr>
          <w:rFonts w:ascii="Times New Roman" w:hAnsi="Times New Roman" w:eastAsia="Times New Roman" w:cs="Times New Roman"/>
          <w:noProof w:val="0"/>
          <w:color w:val="00000A"/>
          <w:sz w:val="24"/>
          <w:szCs w:val="24"/>
          <w:lang w:val="pt-BR"/>
        </w:rPr>
        <w:t xml:space="preserve">de internações involuntárias para a CRIPI Estadual, através do </w:t>
      </w:r>
      <w:r>
        <w:tab/>
      </w:r>
      <w:r w:rsidRPr="755EED61" w:rsidR="1BE16D7F">
        <w:rPr>
          <w:rFonts w:ascii="Times New Roman" w:hAnsi="Times New Roman" w:eastAsia="Times New Roman" w:cs="Times New Roman"/>
          <w:noProof w:val="0"/>
          <w:color w:val="00000A"/>
          <w:sz w:val="24"/>
          <w:szCs w:val="24"/>
          <w:lang w:val="pt-BR"/>
        </w:rPr>
        <w:t xml:space="preserve">e-mail: </w:t>
      </w:r>
      <w:hyperlink r:id="Ree50cc9620394b0a">
        <w:r w:rsidRPr="755EED61" w:rsidR="1BE16D7F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sz w:val="24"/>
            <w:szCs w:val="24"/>
            <w:lang w:val="pt-BR"/>
          </w:rPr>
          <w:t>cripiestadual@gmail.com</w:t>
        </w:r>
      </w:hyperlink>
      <w:r w:rsidRPr="755EED61" w:rsidR="1BE16D7F">
        <w:rPr>
          <w:rFonts w:ascii="Times New Roman" w:hAnsi="Times New Roman" w:eastAsia="Times New Roman" w:cs="Times New Roman"/>
          <w:noProof w:val="0"/>
          <w:color w:val="00000A"/>
          <w:sz w:val="24"/>
          <w:szCs w:val="24"/>
          <w:lang w:val="pt-BR"/>
        </w:rPr>
        <w:t>, telefone:3101-2663;</w:t>
      </w:r>
    </w:p>
    <w:p xmlns:wp14="http://schemas.microsoft.com/office/word/2010/wordml" w:rsidP="755EED61" w14:paraId="0F910F0E" wp14:textId="5817F41F">
      <w:pPr>
        <w:pStyle w:val="ListParagraph"/>
        <w:numPr>
          <w:ilvl w:val="0"/>
          <w:numId w:val="2"/>
        </w:numPr>
        <w:spacing w:line="360" w:lineRule="auto"/>
        <w:ind w:left="360" w:firstLine="0"/>
        <w:jc w:val="both"/>
        <w:rPr>
          <w:rFonts w:ascii="Times New Roman" w:hAnsi="Times New Roman" w:eastAsia="Times New Roman" w:cs="Times New Roman"/>
          <w:noProof w:val="0"/>
          <w:color w:val="00000A"/>
          <w:lang w:val="pt-BR"/>
        </w:rPr>
      </w:pPr>
      <w:r w:rsidRPr="755EED61" w:rsidR="3FBB298B">
        <w:rPr>
          <w:rFonts w:ascii="Times New Roman" w:hAnsi="Times New Roman" w:eastAsia="Times New Roman" w:cs="Times New Roman"/>
          <w:noProof w:val="0"/>
          <w:color w:val="00000A"/>
          <w:lang w:val="pt-BR"/>
        </w:rPr>
        <w:t>Comunique-se ainda ao CAOSA</w:t>
      </w:r>
      <w:r w:rsidRPr="755EED61" w:rsidR="045AD3B2">
        <w:rPr>
          <w:rFonts w:ascii="Times New Roman" w:hAnsi="Times New Roman" w:eastAsia="Times New Roman" w:cs="Times New Roman"/>
          <w:noProof w:val="0"/>
          <w:color w:val="00000A"/>
          <w:lang w:val="pt-BR"/>
        </w:rPr>
        <w:t>Ú</w:t>
      </w:r>
      <w:r w:rsidRPr="755EED61" w:rsidR="3FBB298B">
        <w:rPr>
          <w:rFonts w:ascii="Times New Roman" w:hAnsi="Times New Roman" w:eastAsia="Times New Roman" w:cs="Times New Roman"/>
          <w:noProof w:val="0"/>
          <w:color w:val="00000A"/>
          <w:lang w:val="pt-BR"/>
        </w:rPr>
        <w:t xml:space="preserve">DE, além da expedição da presente portaria e recomendação acima mencionada, a relação das clínicas psiquiátricas que fazem internações involuntárias neste </w:t>
      </w:r>
      <w:r w:rsidRPr="755EED61" w:rsidR="1FF8B1CD">
        <w:rPr>
          <w:rFonts w:ascii="Times New Roman" w:hAnsi="Times New Roman" w:eastAsia="Times New Roman" w:cs="Times New Roman"/>
          <w:noProof w:val="0"/>
          <w:color w:val="00000A"/>
          <w:lang w:val="pt-BR"/>
        </w:rPr>
        <w:t>m</w:t>
      </w:r>
      <w:r w:rsidRPr="755EED61" w:rsidR="3FBB298B">
        <w:rPr>
          <w:rFonts w:ascii="Times New Roman" w:hAnsi="Times New Roman" w:eastAsia="Times New Roman" w:cs="Times New Roman"/>
          <w:noProof w:val="0"/>
          <w:color w:val="00000A"/>
          <w:lang w:val="pt-BR"/>
        </w:rPr>
        <w:t>unicípio, com os contatos de seus representantes, para fins de cadastr</w:t>
      </w:r>
      <w:r w:rsidRPr="755EED61" w:rsidR="4D5484D7">
        <w:rPr>
          <w:rFonts w:ascii="Times New Roman" w:hAnsi="Times New Roman" w:eastAsia="Times New Roman" w:cs="Times New Roman"/>
          <w:noProof w:val="0"/>
          <w:color w:val="00000A"/>
          <w:lang w:val="pt-BR"/>
        </w:rPr>
        <w:t>o</w:t>
      </w:r>
      <w:r w:rsidRPr="755EED61" w:rsidR="3FBB298B">
        <w:rPr>
          <w:rFonts w:ascii="Times New Roman" w:hAnsi="Times New Roman" w:eastAsia="Times New Roman" w:cs="Times New Roman"/>
          <w:noProof w:val="0"/>
          <w:color w:val="00000A"/>
          <w:lang w:val="pt-BR"/>
        </w:rPr>
        <w:t xml:space="preserve"> n</w:t>
      </w:r>
      <w:r w:rsidRPr="755EED61" w:rsidR="2ACC6FEA">
        <w:rPr>
          <w:rFonts w:ascii="Times New Roman" w:hAnsi="Times New Roman" w:eastAsia="Times New Roman" w:cs="Times New Roman"/>
          <w:noProof w:val="0"/>
          <w:color w:val="00000A"/>
          <w:lang w:val="pt-BR"/>
        </w:rPr>
        <w:t>esse</w:t>
      </w:r>
      <w:r w:rsidRPr="755EED61" w:rsidR="3FBB298B">
        <w:rPr>
          <w:rFonts w:ascii="Times New Roman" w:hAnsi="Times New Roman" w:eastAsia="Times New Roman" w:cs="Times New Roman"/>
          <w:noProof w:val="0"/>
          <w:color w:val="00000A"/>
          <w:lang w:val="pt-BR"/>
        </w:rPr>
        <w:t xml:space="preserve"> centro de apoio e viabiliza</w:t>
      </w:r>
      <w:r w:rsidRPr="755EED61" w:rsidR="421DB8C7">
        <w:rPr>
          <w:rFonts w:ascii="Times New Roman" w:hAnsi="Times New Roman" w:eastAsia="Times New Roman" w:cs="Times New Roman"/>
          <w:noProof w:val="0"/>
          <w:color w:val="00000A"/>
          <w:lang w:val="pt-BR"/>
        </w:rPr>
        <w:t>ção d</w:t>
      </w:r>
      <w:r w:rsidRPr="755EED61" w:rsidR="3FBB298B">
        <w:rPr>
          <w:rFonts w:ascii="Times New Roman" w:hAnsi="Times New Roman" w:eastAsia="Times New Roman" w:cs="Times New Roman"/>
          <w:noProof w:val="0"/>
          <w:color w:val="00000A"/>
          <w:lang w:val="pt-BR"/>
        </w:rPr>
        <w:t>o acesso ao sistema de informação e acompanhamento dos pacientes de internações psiquiátricas SISACIP</w:t>
      </w:r>
      <w:r w:rsidRPr="755EED61" w:rsidR="374F5D3A">
        <w:rPr>
          <w:rFonts w:ascii="Times New Roman" w:hAnsi="Times New Roman" w:eastAsia="Times New Roman" w:cs="Times New Roman"/>
          <w:noProof w:val="0"/>
          <w:color w:val="00000A"/>
          <w:lang w:val="pt-BR"/>
        </w:rPr>
        <w:t xml:space="preserve"> </w:t>
      </w:r>
      <w:r w:rsidRPr="755EED61" w:rsidR="3FBB298B">
        <w:rPr>
          <w:rFonts w:ascii="Times New Roman" w:hAnsi="Times New Roman" w:eastAsia="Times New Roman" w:cs="Times New Roman"/>
          <w:noProof w:val="0"/>
          <w:color w:val="00000A"/>
          <w:lang w:val="pt-BR"/>
        </w:rPr>
        <w:t xml:space="preserve">(que monitora as internações psiquiátricas </w:t>
      </w:r>
      <w:r w:rsidRPr="755EED61" w:rsidR="3FBB298B">
        <w:rPr>
          <w:rFonts w:ascii="Times New Roman" w:hAnsi="Times New Roman" w:eastAsia="Times New Roman" w:cs="Times New Roman"/>
          <w:noProof w:val="0"/>
          <w:color w:val="00000A"/>
          <w:lang w:val="pt-BR"/>
        </w:rPr>
        <w:t xml:space="preserve">em todo Estado); </w:t>
      </w:r>
      <w:r>
        <w:tab/>
      </w:r>
    </w:p>
    <w:p xmlns:wp14="http://schemas.microsoft.com/office/word/2010/wordml" w:rsidP="755EED61" w14:paraId="54952A5A" wp14:textId="4F9E541E">
      <w:pPr>
        <w:pStyle w:val="ListParagraph"/>
        <w:numPr>
          <w:ilvl w:val="0"/>
          <w:numId w:val="2"/>
        </w:numPr>
        <w:spacing w:line="360" w:lineRule="auto"/>
        <w:ind w:left="360" w:firstLine="0"/>
        <w:jc w:val="both"/>
        <w:rPr>
          <w:rFonts w:ascii="Times New Roman" w:hAnsi="Times New Roman"/>
        </w:rPr>
      </w:pPr>
      <w:r w:rsidRPr="755EED61" w:rsidR="2016D409">
        <w:rPr>
          <w:rFonts w:ascii="Times New Roman" w:hAnsi="Times New Roman"/>
        </w:rPr>
        <w:t>Demais expedientes de praxe.</w:t>
      </w:r>
    </w:p>
    <w:p xmlns:wp14="http://schemas.microsoft.com/office/word/2010/wordml" w14:paraId="5DAB6C7B" wp14:textId="77777777">
      <w:pPr>
        <w:pStyle w:val="Normal"/>
        <w:numPr>
          <w:ilvl w:val="0"/>
          <w:numId w:val="0"/>
        </w:numPr>
        <w:spacing w:line="360" w:lineRule="auto"/>
        <w:ind w:left="720" w:hanging="0"/>
        <w:jc w:val="both"/>
        <w:rPr>
          <w:rFonts w:cs="Times New Roman"/>
        </w:rPr>
      </w:pPr>
      <w:r>
        <w:rPr>
          <w:rFonts w:cs="Times New Roman"/>
        </w:rPr>
      </w:r>
    </w:p>
    <w:p xmlns:wp14="http://schemas.microsoft.com/office/word/2010/wordml" w14:paraId="34EAFE2D" wp14:textId="77777777">
      <w:pPr>
        <w:pStyle w:val="Normal"/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Município, data.</w:t>
      </w:r>
    </w:p>
    <w:p xmlns:wp14="http://schemas.microsoft.com/office/word/2010/wordml" w14:paraId="1FF18AD7" wp14:textId="77777777">
      <w:pPr>
        <w:pStyle w:val="Normal"/>
        <w:spacing w:line="360" w:lineRule="auto"/>
        <w:jc w:val="center"/>
        <w:rPr/>
      </w:pPr>
      <w:r>
        <w:rPr>
          <w:rFonts w:cs="Times New Roman"/>
        </w:rPr>
        <w:t>Promotor de Justiça</w:t>
      </w:r>
    </w:p>
    <w:sectPr>
      <w:headerReference w:type="default" r:id="rId4"/>
      <w:footerReference w:type="default" r:id="rId5"/>
      <w:type w:val="nextPage"/>
      <w:pgSz w:w="11906" w:h="16838" w:orient="portrait"/>
      <w:pgMar w:top="3119" w:right="1134" w:bottom="1134" w:left="1701" w:header="1134" w:footer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p xmlns:wp14="http://schemas.microsoft.com/office/word/2010/wordml" w14:paraId="6A05A809" wp14:textId="77777777">
    <w:pPr>
      <w:pStyle w:val="Rodap"/>
      <w:rPr>
        <w:rFonts w:ascii="Arial" w:hAnsi="Arial" w:cs="Arial"/>
        <w:b/>
        <w:b/>
        <w:bCs/>
        <w:sz w:val="16"/>
        <w:szCs w:val="16"/>
        <w:u w:val="single"/>
      </w:rPr>
    </w:pPr>
    <w:r>
      <w:rPr/>
      <w:drawing>
        <wp:inline xmlns:wp14="http://schemas.microsoft.com/office/word/2010/wordprocessingDrawing" distT="0" distB="0" distL="0" distR="0" wp14:anchorId="37BB5301" wp14:editId="7777777">
          <wp:extent cx="6125210" cy="57785"/>
          <wp:effectExtent l="0" t="0" r="0" b="0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5210" cy="57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14:paraId="2C9C1322" wp14:textId="77777777">
    <w:pPr>
      <w:pStyle w:val="Rodap"/>
      <w:jc w:val="center"/>
      <w:rPr>
        <w:rFonts w:ascii="Arial" w:hAnsi="Arial" w:cs="Arial"/>
        <w:b/>
        <w:b/>
        <w:bCs/>
        <w:sz w:val="16"/>
        <w:szCs w:val="16"/>
        <w:u w:val="single"/>
      </w:rPr>
    </w:pPr>
    <w:r>
      <w:rPr>
        <w:rFonts w:ascii="Arial" w:hAnsi="Arial" w:cs="Arial"/>
        <w:b/>
        <w:bCs/>
        <w:sz w:val="16"/>
        <w:szCs w:val="16"/>
        <w:u w:val="single"/>
      </w:rPr>
      <w:t>Promotoria de Justiça da Comarca de _______________</w:t>
    </w:r>
  </w:p>
  <w:p xmlns:wp14="http://schemas.microsoft.com/office/word/2010/wordml" w14:paraId="3EDE4F4C" wp14:textId="77777777">
    <w:pPr>
      <w:pStyle w:val="Rodap"/>
      <w:jc w:val="center"/>
      <w:rPr/>
    </w:pPr>
    <w:r>
      <w:rPr>
        <w:rFonts w:ascii="Arial" w:hAnsi="Arial" w:cs="Arial"/>
        <w:sz w:val="16"/>
        <w:szCs w:val="16"/>
        <w:shd w:val="clear" w:fill="FFFFFF"/>
      </w:rPr>
      <w:t>en</w:t>
    </w:r>
    <w:r>
      <w:rPr>
        <w:rFonts w:ascii="Arial" w:hAnsi="Arial" w:cs="Arial"/>
        <w:color w:val="000000"/>
        <w:sz w:val="16"/>
        <w:szCs w:val="16"/>
        <w:shd w:val="clear" w:fill="FFFFFF"/>
      </w:rPr>
      <w:t xml:space="preserve">dereço / </w:t>
    </w:r>
    <w:r>
      <w:rPr>
        <w:rStyle w:val="LinkdaInternet"/>
        <w:rFonts w:ascii="Arial" w:hAnsi="Arial" w:cs="Arial"/>
        <w:color w:val="000000"/>
        <w:sz w:val="16"/>
        <w:szCs w:val="16"/>
        <w:u w:val="none"/>
      </w:rPr>
      <w:t xml:space="preserve">contato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p xmlns:wp14="http://schemas.microsoft.com/office/word/2010/wordml" w14:paraId="02EB378F" wp14:textId="77777777">
    <w:pPr>
      <w:pStyle w:val="Corpodotexto"/>
      <w:spacing w:line="240" w:lineRule="auto"/>
      <w:rPr>
        <w:rFonts w:cs="Times New Roman"/>
        <w:b/>
        <w:b/>
      </w:rPr>
    </w:pPr>
    <w:r>
      <w:rPr/>
      <w:drawing>
        <wp:inline xmlns:wp14="http://schemas.microsoft.com/office/word/2010/wordprocessingDrawing" distT="0" distB="0" distL="0" distR="0" wp14:anchorId="4353ED10" wp14:editId="7777777">
          <wp:extent cx="5810885" cy="534035"/>
          <wp:effectExtent l="0" t="0" r="0" b="0"/>
          <wp:docPr id="1" name="ole_rId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le_rId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10885" cy="53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14:paraId="311933BE" wp14:textId="77777777">
    <w:pPr>
      <w:pStyle w:val="Corpodotexto"/>
      <w:spacing w:line="240" w:lineRule="auto"/>
      <w:jc w:val="center"/>
      <w:rPr>
        <w:rFonts w:cs="Times New Roman"/>
        <w:b/>
        <w:b/>
      </w:rPr>
    </w:pPr>
    <w:r>
      <w:rPr>
        <w:rFonts w:cs="Times New Roman"/>
        <w:b/>
      </w:rPr>
      <w:t>MINISTÉRIO PÚBLICO DO ESTADO DO CEARÁ</w:t>
    </w:r>
  </w:p>
  <w:p xmlns:wp14="http://schemas.microsoft.com/office/word/2010/wordml" w14:paraId="5C3E7DB5" wp14:textId="77777777">
    <w:pPr>
      <w:pStyle w:val="Corpodotexto"/>
      <w:spacing w:before="0" w:after="57" w:line="240" w:lineRule="auto"/>
      <w:jc w:val="center"/>
      <w:rPr>
        <w:rFonts w:cs="Times New Roman"/>
        <w:b/>
        <w:b/>
      </w:rPr>
    </w:pPr>
    <w:r>
      <w:rPr>
        <w:rFonts w:cs="Times New Roman"/>
        <w:b/>
      </w:rPr>
      <w:t>PROMOTORIA DE JUSTIÇA DA COMARCA DE 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nsid w:val="1f2e7353"/>
  </w:abstractNum>
  <w:abstractNum w:abstractNumId="2"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  <w:nsid w:val="6992a1d7"/>
  </w:abstractNum>
  <w:num w:numId="1">
    <w:abstractNumId w:val="1"/>
  </w:num>
  <w:num w:numId="2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50"/>
  <w:displayBackgroundShape/>
  <w:trackRevisions w:val="false"/>
  <w:defaultTabStop w:val="720"/>
  <w:autoHyphenation w:val="true"/>
  <w:hyphenationZone w:val="425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0922601"/>
    <w:rsid w:val="045AD3B2"/>
    <w:rsid w:val="0CA7597B"/>
    <w:rsid w:val="10922601"/>
    <w:rsid w:val="124D9909"/>
    <w:rsid w:val="1300A372"/>
    <w:rsid w:val="1B4362E6"/>
    <w:rsid w:val="1B5696F1"/>
    <w:rsid w:val="1BE16D7F"/>
    <w:rsid w:val="1E7B03A8"/>
    <w:rsid w:val="1FF8B1CD"/>
    <w:rsid w:val="2016D409"/>
    <w:rsid w:val="2ACC6FEA"/>
    <w:rsid w:val="35DB038C"/>
    <w:rsid w:val="374F5D3A"/>
    <w:rsid w:val="3FBB298B"/>
    <w:rsid w:val="421DB8C7"/>
    <w:rsid w:val="44D591E0"/>
    <w:rsid w:val="4D5484D7"/>
    <w:rsid w:val="5929514B"/>
    <w:rsid w:val="5D216731"/>
    <w:rsid w:val="6BBA3FCC"/>
    <w:rsid w:val="721A033F"/>
    <w:rsid w:val="721A033F"/>
    <w:rsid w:val="755EED61"/>
    <w:rsid w:val="786902CB"/>
  </w:rsids>
  <w:themeFontLang w:val="" w:eastAsia="" w:bidi=""/>
  <w14:docId w14:val="71413FC8"/>
  <w15:docId w15:val="{A7D25C79-581D-46B8-B900-0913CABBF1A4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Liberation Serif" w:hAnsi="Liberation Serif" w:eastAsia="SimSun" w:cs="Arial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 w:line="100" w:lineRule="atLeast"/>
      <w:jc w:val="left"/>
      <w:textAlignment w:val="baseline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dodocumento"/>
    <w:uiPriority w:val="9"/>
    <w:qFormat/>
    <w:pPr>
      <w:numPr>
        <w:ilvl w:val="0"/>
        <w:numId w:val="1"/>
      </w:numPr>
      <w:jc w:val="left"/>
      <w:outlineLvl w:val="0"/>
    </w:pPr>
    <w:rPr>
      <w:sz w:val="20"/>
      <w:szCs w:val="24"/>
    </w:rPr>
  </w:style>
  <w:style w:type="paragraph" w:styleId="Ttulo2">
    <w:name w:val="Heading 2"/>
    <w:basedOn w:val="Ttulododocumento"/>
    <w:uiPriority w:val="9"/>
    <w:semiHidden/>
    <w:unhideWhenUsed/>
    <w:qFormat/>
    <w:pPr>
      <w:numPr>
        <w:ilvl w:val="1"/>
        <w:numId w:val="1"/>
      </w:numPr>
      <w:jc w:val="left"/>
      <w:outlineLvl w:val="1"/>
    </w:pPr>
    <w:rPr>
      <w:i/>
      <w:iCs/>
      <w:sz w:val="20"/>
      <w:szCs w:val="24"/>
    </w:rPr>
  </w:style>
  <w:style w:type="paragraph" w:styleId="Ttulo3">
    <w:name w:val="Heading 3"/>
    <w:basedOn w:val="Ttulododocumento"/>
    <w:uiPriority w:val="9"/>
    <w:semiHidden/>
    <w:unhideWhenUsed/>
    <w:qFormat/>
    <w:pPr>
      <w:numPr>
        <w:ilvl w:val="2"/>
        <w:numId w:val="1"/>
      </w:numPr>
      <w:jc w:val="left"/>
      <w:outlineLvl w:val="2"/>
    </w:pPr>
    <w:rPr>
      <w:sz w:val="20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cs="Times New Roman"/>
      <w:sz w:val="24"/>
      <w:szCs w:val="24"/>
    </w:rPr>
  </w:style>
  <w:style w:type="character" w:styleId="WW8Num2z1" w:customStyle="1">
    <w:name w:val="WW8Num2z1"/>
    <w:qFormat/>
    <w:rPr>
      <w:rFonts w:ascii="Symbol" w:hAnsi="Symbol" w:cs="Symbol"/>
      <w:lang w:val="pt-BR" w:eastAsia="pt-BR" w:bidi="pt-BR"/>
    </w:rPr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DefaultParagraphFont" w:customStyle="1">
    <w:name w:val="WW-Default Paragraph Font"/>
    <w:qFormat/>
    <w:rPr/>
  </w:style>
  <w:style w:type="character" w:styleId="WWDefaultParagraphFont1" w:customStyle="1">
    <w:name w:val="WW-Default Paragraph Font1"/>
    <w:qFormat/>
    <w:rPr/>
  </w:style>
  <w:style w:type="character" w:styleId="DefaultParagraphFont1" w:customStyle="1">
    <w:name w:val="Default Paragraph Font1"/>
    <w:qFormat/>
    <w:rPr/>
  </w:style>
  <w:style w:type="character" w:styleId="Marcas" w:customStyle="1">
    <w:name w:val="Marcas"/>
    <w:qFormat/>
    <w:rPr>
      <w:rFonts w:ascii="OpenSymbol;Arial Unicode MS" w:hAnsi="OpenSymbol;Arial Unicode MS" w:eastAsia="OpenSymbol;Arial Unicode MS" w:cs="OpenSymbol;Arial Unicode MS"/>
    </w:rPr>
  </w:style>
  <w:style w:type="character" w:styleId="Nfaseforte" w:customStyle="1">
    <w:name w:val="Ênfase forte"/>
    <w:basedOn w:val="DefaultParagraphFont"/>
    <w:qFormat/>
    <w:rPr>
      <w:b/>
      <w:bCs/>
    </w:rPr>
  </w:style>
  <w:style w:type="character" w:styleId="Normaltextrunscx168548192" w:customStyle="1">
    <w:name w:val="normaltextrun scx168548192"/>
    <w:basedOn w:val="DefaultParagraphFont"/>
    <w:qFormat/>
    <w:rPr/>
  </w:style>
  <w:style w:type="character" w:styleId="Spellingerrorscx168548192" w:customStyle="1">
    <w:name w:val="spellingerror scx168548192"/>
    <w:basedOn w:val="DefaultParagraphFont"/>
    <w:qFormat/>
    <w:rPr/>
  </w:style>
  <w:style w:type="character" w:styleId="Nfase">
    <w:name w:val="Ênfase"/>
    <w:qFormat/>
    <w:rPr>
      <w:i/>
      <w:iCs/>
    </w:rPr>
  </w:style>
  <w:style w:type="character" w:styleId="Caracteresdenotaderodap" w:customStyle="1">
    <w:name w:val="Caracteres de nota de rodapé"/>
    <w:qFormat/>
    <w:rPr>
      <w:vertAlign w:val="superscript"/>
    </w:rPr>
  </w:style>
  <w:style w:type="character" w:styleId="LinkdaInternet">
    <w:name w:val="Link da Internet"/>
    <w:basedOn w:val="DefaultParagraphFont"/>
    <w:uiPriority w:val="99"/>
    <w:unhideWhenUsed/>
    <w:rPr>
      <w:color w:val="0563C1" w:themeColor="hyperlink"/>
      <w:u w:val="single"/>
    </w:rPr>
  </w:style>
  <w:style w:type="character" w:styleId="Linkdainternetvisitado" w:customStyle="1">
    <w:name w:val="Link da internet visitado"/>
    <w:rPr>
      <w:color w:val="954F72"/>
      <w:u w:val="single"/>
    </w:rPr>
  </w:style>
  <w:style w:type="character" w:styleId="Ncoradanotaderodap" w:customStyle="1">
    <w:name w:val="Âncora da nota de rodapé"/>
    <w:rPr>
      <w:rFonts w:cs="Times New Roman"/>
      <w:vertAlign w:val="superscript"/>
    </w:rPr>
  </w:style>
  <w:style w:type="character" w:styleId="FootnoteCharacters">
    <w:name w:val="Footnote Characters"/>
    <w:unhideWhenUsed/>
    <w:qFormat/>
    <w:rsid w:val="00be11ef"/>
    <w:rPr>
      <w:vertAlign w:val="superscript"/>
    </w:rPr>
  </w:style>
  <w:style w:type="character" w:styleId="Caracteresdenotadefim" w:customStyle="1">
    <w:name w:val="Caracteres de nota de fim"/>
    <w:qFormat/>
    <w:rPr>
      <w:vertAlign w:val="superscript"/>
    </w:rPr>
  </w:style>
  <w:style w:type="character" w:styleId="WWCaracteresdenotadefim" w:customStyle="1">
    <w:name w:val="WW-Caracteres de nota de fim"/>
    <w:qFormat/>
    <w:rPr/>
  </w:style>
  <w:style w:type="character" w:styleId="Ncoradanotadefim" w:customStyle="1">
    <w:name w:val="Âncora da nota de fim"/>
    <w:rPr>
      <w:vertAlign w:val="superscript"/>
    </w:rPr>
  </w:style>
  <w:style w:type="character" w:styleId="Normaltextrun" w:customStyle="1">
    <w:name w:val="normaltextrun"/>
    <w:basedOn w:val="DefaultParagraphFont"/>
    <w:qFormat/>
    <w:rsid w:val="0007174c"/>
    <w:rPr/>
  </w:style>
  <w:style w:type="character" w:styleId="Eop" w:customStyle="1">
    <w:name w:val="eop"/>
    <w:basedOn w:val="DefaultParagraphFont"/>
    <w:qFormat/>
    <w:rsid w:val="0007174c"/>
    <w:rPr/>
  </w:style>
  <w:style w:type="character" w:styleId="Superscript" w:customStyle="1">
    <w:name w:val="superscript"/>
    <w:basedOn w:val="DefaultParagraphFont"/>
    <w:qFormat/>
    <w:rsid w:val="0007174c"/>
    <w:rPr/>
  </w:style>
  <w:style w:type="character" w:styleId="TextodenotaderodapChar" w:customStyle="1">
    <w:name w:val="Texto de nota de rodapé Char"/>
    <w:basedOn w:val="DefaultParagraphFont"/>
    <w:link w:val="Textodenotaderodap"/>
    <w:uiPriority w:val="99"/>
    <w:qFormat/>
    <w:rsid w:val="00be11ef"/>
    <w:rPr>
      <w:rFonts w:ascii="Times New Roman" w:hAnsi="Times New Roman" w:eastAsia="SimSun;宋体" w:cs="Mangal"/>
      <w:color w:val="00000A"/>
      <w:kern w:val="2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747e9"/>
    <w:rPr>
      <w:color w:val="605E5C"/>
      <w:shd w:val="clear" w:fill="E1DFDD"/>
    </w:rPr>
  </w:style>
  <w:style w:type="character" w:styleId="Smbolosdenumerao">
    <w:name w:val="Símbolos de numeração"/>
    <w:qFormat/>
    <w:rPr/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57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uiPriority w:val="10"/>
    <w:qFormat/>
    <w:pPr>
      <w:jc w:val="center"/>
    </w:pPr>
    <w:rPr>
      <w:rFonts w:ascii="Liberation Serif" w:hAnsi="Liberation Serif" w:eastAsia="SimSun" w:cs="Arial"/>
      <w:b/>
      <w:bCs/>
      <w:kern w:val="0"/>
      <w:sz w:val="36"/>
      <w:szCs w:val="3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aption0" w:customStyle="1">
    <w:name w:val="Caption0"/>
    <w:basedOn w:val="Normal"/>
    <w:qFormat/>
    <w:pPr>
      <w:suppressLineNumbers/>
      <w:spacing w:before="120" w:after="120"/>
    </w:pPr>
    <w:rPr>
      <w:i/>
      <w:iCs/>
    </w:rPr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 w:line="100" w:lineRule="atLeast"/>
      <w:jc w:val="left"/>
      <w:textAlignment w:val="baseline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  <w:style w:type="paragraph" w:styleId="WWCaption" w:customStyle="1">
    <w:name w:val="WW-Caption"/>
    <w:basedOn w:val="Normal"/>
    <w:qFormat/>
    <w:pPr>
      <w:suppressLineNumbers/>
      <w:spacing w:before="120" w:after="120"/>
    </w:pPr>
    <w:rPr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  <w:tabs>
        <w:tab w:val="clear" w:pos="720"/>
        <w:tab w:val="center" w:leader="none" w:pos="4819"/>
        <w:tab w:val="right" w:leader="none" w:pos="9638"/>
      </w:tabs>
    </w:pPr>
    <w:rPr/>
  </w:style>
  <w:style w:type="paragraph" w:styleId="Rodap">
    <w:name w:val="Footer"/>
    <w:basedOn w:val="Normal"/>
    <w:pPr>
      <w:suppressLineNumbers/>
      <w:tabs>
        <w:tab w:val="clear" w:pos="720"/>
        <w:tab w:val="center" w:leader="none" w:pos="4819"/>
        <w:tab w:val="right" w:leader="none" w:pos="9638"/>
      </w:tabs>
    </w:pPr>
    <w:rPr/>
  </w:style>
  <w:style w:type="paragraph" w:styleId="Citaes" w:customStyle="1">
    <w:name w:val="Citações"/>
    <w:basedOn w:val="Normal"/>
    <w:qFormat/>
    <w:pPr>
      <w:spacing w:before="0" w:after="283"/>
      <w:ind w:left="567" w:right="567" w:hanging="0"/>
    </w:pPr>
    <w:rPr/>
  </w:style>
  <w:style w:type="paragraph" w:styleId="Subttulo">
    <w:name w:val="Subtitle"/>
    <w:basedOn w:val="Ttulo11"/>
    <w:uiPriority w:val="11"/>
    <w:qFormat/>
    <w:pPr>
      <w:jc w:val="center"/>
    </w:pPr>
    <w:rPr>
      <w:i/>
      <w:iCs/>
    </w:rPr>
  </w:style>
  <w:style w:type="paragraph" w:styleId="Ttulo21" w:customStyle="1">
    <w:name w:val="Título2"/>
    <w:basedOn w:val="Ttulo11"/>
    <w:qFormat/>
    <w:pPr>
      <w:jc w:val="center"/>
    </w:pPr>
    <w:rPr>
      <w:b/>
      <w:bCs/>
      <w:sz w:val="36"/>
      <w:szCs w:val="36"/>
    </w:rPr>
  </w:style>
  <w:style w:type="paragraph" w:styleId="Corpodetexto22" w:customStyle="1">
    <w:name w:val="Corpo de texto 22"/>
    <w:basedOn w:val="Normal"/>
    <w:qFormat/>
    <w:pPr>
      <w:suppressAutoHyphens w:val="false"/>
      <w:spacing w:before="0" w:after="120" w:line="480" w:lineRule="auto"/>
    </w:pPr>
    <w:rPr>
      <w:color w:val="000000"/>
    </w:rPr>
  </w:style>
  <w:style w:type="paragraph" w:styleId="Corpodetexto39" w:customStyle="1">
    <w:name w:val="Corpo de texto 39"/>
    <w:basedOn w:val="Normal"/>
    <w:qFormat/>
    <w:pPr>
      <w:spacing w:before="0" w:after="120"/>
    </w:pPr>
    <w:rPr>
      <w:sz w:val="16"/>
      <w:szCs w:val="16"/>
    </w:rPr>
  </w:style>
  <w:style w:type="paragraph" w:styleId="BodyText2">
    <w:name w:val="Body Text 2"/>
    <w:basedOn w:val="Normal"/>
    <w:qFormat/>
    <w:pPr>
      <w:suppressAutoHyphens w:val="false"/>
      <w:spacing w:before="0" w:after="120" w:line="480" w:lineRule="auto"/>
    </w:pPr>
    <w:rPr>
      <w:color w:val="000000"/>
    </w:rPr>
  </w:style>
  <w:style w:type="paragraph" w:styleId="Paragraphscx168548192" w:customStyle="1">
    <w:name w:val="paragraph scx168548192"/>
    <w:basedOn w:val="Normal"/>
    <w:qFormat/>
    <w:pPr>
      <w:spacing w:before="280" w:after="280"/>
    </w:pPr>
    <w:rPr/>
  </w:style>
  <w:style w:type="paragraph" w:styleId="Contedodatabela" w:customStyle="1">
    <w:name w:val="Conteúdo da tabela"/>
    <w:basedOn w:val="Normal"/>
    <w:qFormat/>
    <w:pPr>
      <w:suppressLineNumbers/>
    </w:pPr>
    <w:rPr>
      <w:rFonts w:ascii="Liberation Serif" w:hAnsi="Liberation Serif" w:eastAsia="SimSun" w:cs="Arial"/>
      <w:kern w:val="0"/>
      <w:sz w:val="20"/>
    </w:rPr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;Gentium Basic"/>
      <w:color w:val="00000A"/>
      <w:kern w:val="2"/>
      <w:sz w:val="24"/>
      <w:szCs w:val="24"/>
      <w:lang w:val="pt-BR" w:eastAsia="zh-CN" w:bidi="hi-IN"/>
    </w:rPr>
  </w:style>
  <w:style w:type="paragraph" w:styleId="Notaderodap">
    <w:name w:val="Footnote Text"/>
    <w:basedOn w:val="Normal"/>
    <w:link w:val="TextodenotaderodapChar"/>
    <w:uiPriority w:val="99"/>
    <w:pPr>
      <w:suppressLineNumbers/>
      <w:ind w:left="339" w:hanging="339"/>
    </w:pPr>
    <w:rPr>
      <w:sz w:val="20"/>
      <w:szCs w:val="20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lang w:eastAsia="pt-BR"/>
    </w:rPr>
  </w:style>
  <w:style w:type="paragraph" w:styleId="ListParagraph">
    <w:name w:val="List Paragraph"/>
    <w:basedOn w:val="Normal"/>
    <w:qFormat/>
    <w:pPr>
      <w:ind w:left="104" w:right="196" w:firstLine="1700"/>
      <w:jc w:val="both"/>
    </w:pPr>
    <w:rPr>
      <w:rFonts w:eastAsia="Times New Roman" w:cs="Times New Roman"/>
      <w:lang w:eastAsia="pt-BR" w:bidi="pt-BR"/>
    </w:rPr>
  </w:style>
  <w:style w:type="paragraph" w:styleId="Corpodotextorecuado">
    <w:name w:val="Body Text Indent"/>
    <w:basedOn w:val="Corpodotexto"/>
    <w:pPr>
      <w:widowControl/>
      <w:spacing w:before="0" w:after="120" w:line="276" w:lineRule="auto"/>
      <w:ind w:left="283" w:hanging="0"/>
    </w:pPr>
    <w:rPr>
      <w:rFonts w:eastAsia="Wingdings" w:cs="Symbol"/>
    </w:rPr>
  </w:style>
  <w:style w:type="paragraph" w:styleId="NormalArial" w:customStyle="1">
    <w:name w:val="Normal + Arial"/>
    <w:qFormat/>
    <w:pPr>
      <w:widowControl/>
      <w:suppressAutoHyphens w:val="true"/>
      <w:bidi w:val="0"/>
      <w:spacing w:before="0" w:after="0" w:line="360" w:lineRule="auto"/>
      <w:jc w:val="left"/>
    </w:pPr>
    <w:rPr>
      <w:rFonts w:ascii="Arial" w:hAnsi="Arial" w:eastAsia="Arial" w:cs="Wingdings"/>
      <w:color w:val="00000A"/>
      <w:kern w:val="2"/>
      <w:sz w:val="24"/>
      <w:szCs w:val="24"/>
      <w:lang w:val="pt-BR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" w:cs="Wingdings"/>
      <w:color w:val="00000A"/>
      <w:kern w:val="2"/>
      <w:sz w:val="24"/>
      <w:szCs w:val="24"/>
      <w:lang w:val="pt-BR" w:eastAsia="zh-CN" w:bidi="hi-IN"/>
    </w:rPr>
  </w:style>
  <w:style w:type="paragraph" w:styleId="Paragraph" w:customStyle="1">
    <w:name w:val="paragraph"/>
    <w:basedOn w:val="Normal"/>
    <w:qFormat/>
    <w:rsid w:val="0007174c"/>
    <w:pPr>
      <w:widowControl/>
      <w:suppressAutoHyphens w:val="false"/>
      <w:spacing w:beforeAutospacing="1" w:afterAutospacing="1" w:line="240" w:lineRule="auto"/>
      <w:textAlignment w:val="auto"/>
    </w:pPr>
    <w:rPr>
      <w:rFonts w:eastAsia="Times New Roman" w:cs="Times New Roman"/>
      <w:color w:val="auto"/>
      <w:kern w:val="0"/>
      <w:lang w:eastAsia="pt-BR" w:bidi="ar-SA"/>
    </w:rPr>
  </w:style>
  <w:style w:type="paragraph" w:styleId="LONormal1">
    <w:name w:val="LO-Normal1"/>
    <w:qFormat/>
    <w:pPr>
      <w:keepNext w:val="false"/>
      <w:keepLines w:val="false"/>
      <w:pageBreakBefore w:val="false"/>
      <w:widowControl w:val="false"/>
      <w:suppressAutoHyphens w:val="true"/>
      <w:overflowPunct w:val="false"/>
      <w:bidi w:val="0"/>
      <w:snapToGrid w:val="true"/>
      <w:spacing w:before="0" w:after="0" w:line="100" w:lineRule="atLeast"/>
      <w:jc w:val="left"/>
      <w:textAlignment w:val="baseline"/>
    </w:pPr>
    <w:rPr>
      <w:rFonts w:ascii="Times New Roman" w:hAnsi="Times New Roman" w:eastAsia="SimSun;宋体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A"/>
      <w:spacing w:val="0"/>
      <w:w w:val="100"/>
      <w:kern w:val="2"/>
      <w:position w:val="0"/>
      <w:sz w:val="24"/>
      <w:sz w:val="24"/>
      <w:szCs w:val="24"/>
      <w:u w:val="none"/>
      <w:shd w:val="clear" w:fill="auto"/>
      <w:vertAlign w:val="baseline"/>
      <w:em w:val="none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styleId="Tabelanormal" w:default="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yperlink" Target="https://bvsms.saude.gov.br/bvs/saudelegis/gm/2017/prc0003_03_10_2017.html" TargetMode="External" Id="rId3" /><Relationship Type="http://schemas.openxmlformats.org/officeDocument/2006/relationships/header" Target="header1.xml" Id="rId4" /><Relationship Type="http://schemas.openxmlformats.org/officeDocument/2006/relationships/footer" Target="footer1.xml" Id="rId5" /><Relationship Type="http://schemas.openxmlformats.org/officeDocument/2006/relationships/numbering" Target="numbering.xml" Id="rId6" /><Relationship Type="http://schemas.openxmlformats.org/officeDocument/2006/relationships/fontTable" Target="fontTable.xml" Id="rId7" /><Relationship Type="http://schemas.openxmlformats.org/officeDocument/2006/relationships/settings" Target="settings.xml" Id="rId8" /><Relationship Type="http://schemas.openxmlformats.org/officeDocument/2006/relationships/theme" Target="theme/theme1.xml" Id="rId9" /><Relationship Type="http://schemas.openxmlformats.org/officeDocument/2006/relationships/customXml" Target="../customXml/item1.xml" Id="rId10" /><Relationship Type="http://schemas.openxmlformats.org/officeDocument/2006/relationships/customXml" Target="../customXml/item2.xml" Id="rId11" /><Relationship Type="http://schemas.openxmlformats.org/officeDocument/2006/relationships/customXml" Target="../customXml/item3.xml" Id="rId12" /><Relationship Type="http://schemas.openxmlformats.org/officeDocument/2006/relationships/customXml" Target="../customXml/item4.xml" Id="rId13" /><Relationship Type="http://schemas.openxmlformats.org/officeDocument/2006/relationships/hyperlink" Target="http://www.planalto.gov.br/ccivil_03/leis/leis_2001/l10216.htm" TargetMode="External" Id="R3a01ec6cca0e4246" /><Relationship Type="http://schemas.openxmlformats.org/officeDocument/2006/relationships/hyperlink" Target="mailto:cripiestadual@gmail.com" TargetMode="External" Id="Ree50cc9620394b0a" />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6B3270C43598489DE42F682EBF567F" ma:contentTypeVersion="16" ma:contentTypeDescription="Crie um novo documento." ma:contentTypeScope="" ma:versionID="86642ef00e39832e157865fe1f95e3a9">
  <xsd:schema xmlns:xsd="http://www.w3.org/2001/XMLSchema" xmlns:xs="http://www.w3.org/2001/XMLSchema" xmlns:p="http://schemas.microsoft.com/office/2006/metadata/properties" xmlns:ns2="2ab43680-45a3-4f42-b7ea-416280960052" xmlns:ns3="0454bb23-75f9-49b4-8f49-28facf1b264c" xmlns:ns4="d71826c6-e447-4bf9-bdb5-85201d3b2bf7" targetNamespace="http://schemas.microsoft.com/office/2006/metadata/properties" ma:root="true" ma:fieldsID="531378b45db6c7dd0b612b26e5f0dacb" ns2:_="" ns3:_="" ns4:_="">
    <xsd:import namespace="2ab43680-45a3-4f42-b7ea-416280960052"/>
    <xsd:import namespace="0454bb23-75f9-49b4-8f49-28facf1b264c"/>
    <xsd:import namespace="d71826c6-e447-4bf9-bdb5-85201d3b2b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43680-45a3-4f42-b7ea-416280960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3f255419-c566-42b2-8349-0f1d378884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4bb23-75f9-49b4-8f49-28facf1b26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826c6-e447-4bf9-bdb5-85201d3b2bf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c362fc7-2a2e-49d5-a1ad-20fea67d84a9}" ma:internalName="TaxCatchAll" ma:showField="CatchAllData" ma:web="d71826c6-e447-4bf9-bdb5-85201d3b2b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1826c6-e447-4bf9-bdb5-85201d3b2bf7" xsi:nil="true"/>
    <lcf76f155ced4ddcb4097134ff3c332f xmlns="2ab43680-45a3-4f42-b7ea-41628096005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1FD3E-ABEA-492D-8214-633D9F2579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C3F7F4-C2DF-4A21-9069-66C44A4D99CE}"/>
</file>

<file path=customXml/itemProps3.xml><?xml version="1.0" encoding="utf-8"?>
<ds:datastoreItem xmlns:ds="http://schemas.openxmlformats.org/officeDocument/2006/customXml" ds:itemID="{81A8CE9D-06D4-4584-A935-92E5B192C3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60053E-A0DB-4B25-B100-E3B3A2896C2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2021-10-15T12:00:00.0000000Z</dcterms:created>
  <dc:creator>Carlos Alberto Alves da Costa</dc:creator>
  <dc:description/>
  <dc:language>pt-BR</dc:language>
  <lastModifiedBy>Nairim Tatiane Lima Chaves</lastModifiedBy>
  <lastPrinted>2017-04-07T12:40:00.0000000Z</lastPrinted>
  <dcterms:modified xsi:type="dcterms:W3CDTF">2022-10-11T15:46:33.9243400Z</dcterms:modified>
  <revision>12</revision>
  <dc:subject/>
  <dc:title>PROVIMENTO nº 075/2016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0x010100BA6B3270C43598489DE42F682EBF567F</vt:lpwstr>
  </property>
  <property fmtid="{D5CDD505-2E9C-101B-9397-08002B2CF9AE}" pid="4" name="LinksUpToDate">
    <vt:bool>0</vt:bool>
  </property>
  <property fmtid="{D5CDD505-2E9C-101B-9397-08002B2CF9AE}" pid="5" name="MediaServiceImageTags">
    <vt:lpwstr/>
  </property>
  <property fmtid="{D5CDD505-2E9C-101B-9397-08002B2CF9AE}" pid="6" name="Order">
    <vt:lpwstr>1810400.00000000</vt:lpwstr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_SharedFileIndex">
    <vt:lpwstr/>
  </property>
  <property fmtid="{D5CDD505-2E9C-101B-9397-08002B2CF9AE}" pid="10" name="_SourceUrl">
    <vt:lpwstr/>
  </property>
  <property fmtid="{D5CDD505-2E9C-101B-9397-08002B2CF9AE}" pid="11" name="display_urn:schemas-microsoft-com:office:office#Author">
    <vt:lpwstr>Roberto Bruno Pereira Silva</vt:lpwstr>
  </property>
  <property fmtid="{D5CDD505-2E9C-101B-9397-08002B2CF9AE}" pid="12" name="display_urn:schemas-microsoft-com:office:office#Editor">
    <vt:lpwstr>Roberto Bruno Pereira Silva</vt:lpwstr>
  </property>
  <property fmtid="{D5CDD505-2E9C-101B-9397-08002B2CF9AE}" pid="13" name="xd_ProgID">
    <vt:lpwstr/>
  </property>
  <property fmtid="{D5CDD505-2E9C-101B-9397-08002B2CF9AE}" pid="14" name="xd_Signature">
    <vt:bool>0</vt:bool>
  </property>
</Properties>
</file>