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F827" w14:textId="77777777" w:rsidR="00835D6B" w:rsidRDefault="00835D6B">
      <w:pPr>
        <w:spacing w:after="57" w:line="360" w:lineRule="auto"/>
        <w:ind w:left="400"/>
        <w:jc w:val="center"/>
        <w:rPr>
          <w:rFonts w:cs="Times New Roman"/>
          <w:b/>
        </w:rPr>
      </w:pPr>
    </w:p>
    <w:p w14:paraId="3EC6BFD1" w14:textId="77777777" w:rsidR="00835D6B" w:rsidRDefault="005A212B">
      <w:pPr>
        <w:spacing w:after="57" w:line="360" w:lineRule="auto"/>
        <w:ind w:left="400"/>
        <w:jc w:val="center"/>
      </w:pPr>
      <w:r>
        <w:rPr>
          <w:rFonts w:cs="Times New Roman"/>
          <w:b/>
          <w:bCs/>
        </w:rPr>
        <w:t>RECOMENDAÇÃO Nº ____/2020</w:t>
      </w:r>
    </w:p>
    <w:p w14:paraId="69B991FC" w14:textId="77777777" w:rsidR="00835D6B" w:rsidRDefault="00835D6B">
      <w:pPr>
        <w:spacing w:after="57" w:line="360" w:lineRule="auto"/>
        <w:ind w:left="400" w:firstLine="2552"/>
        <w:jc w:val="both"/>
        <w:rPr>
          <w:rFonts w:cs="Times New Roman"/>
          <w:b/>
          <w:bCs/>
        </w:rPr>
      </w:pPr>
    </w:p>
    <w:p w14:paraId="0F226151" w14:textId="77777777" w:rsidR="00835D6B" w:rsidRPr="00656B60" w:rsidRDefault="005A212B">
      <w:pPr>
        <w:spacing w:after="57" w:line="360" w:lineRule="atLeast"/>
        <w:jc w:val="both"/>
        <w:rPr>
          <w:color w:val="auto"/>
        </w:rPr>
      </w:pPr>
      <w:r w:rsidRPr="00656B60">
        <w:rPr>
          <w:rFonts w:eastAsia="Times New Roman" w:cs="Times New Roman"/>
          <w:b/>
          <w:bCs/>
          <w:color w:val="auto"/>
        </w:rPr>
        <w:t>Objeto:</w:t>
      </w:r>
    </w:p>
    <w:p w14:paraId="34FC2210" w14:textId="0D3D8787" w:rsidR="007F3349" w:rsidRPr="002712EF" w:rsidRDefault="007F3349" w:rsidP="005F5302">
      <w:pPr>
        <w:spacing w:line="360" w:lineRule="auto"/>
        <w:jc w:val="both"/>
        <w:rPr>
          <w:rFonts w:cs="Times New Roman"/>
          <w:color w:val="auto"/>
        </w:rPr>
      </w:pPr>
      <w:r w:rsidRPr="002712EF">
        <w:rPr>
          <w:rFonts w:cs="Times New Roman"/>
          <w:color w:val="auto"/>
        </w:rPr>
        <w:t>Recomendar ao</w:t>
      </w:r>
      <w:r w:rsidR="00073040" w:rsidRPr="002712EF">
        <w:rPr>
          <w:rFonts w:cs="Times New Roman"/>
          <w:color w:val="auto"/>
        </w:rPr>
        <w:t xml:space="preserve"> </w:t>
      </w:r>
      <w:r w:rsidR="00AB134F" w:rsidRPr="002712EF">
        <w:rPr>
          <w:rFonts w:cs="Times New Roman"/>
          <w:color w:val="auto"/>
        </w:rPr>
        <w:t>P</w:t>
      </w:r>
      <w:r w:rsidR="00AB134F" w:rsidRPr="002712EF">
        <w:rPr>
          <w:color w:val="auto"/>
        </w:rPr>
        <w:t>refeito Municipal</w:t>
      </w:r>
      <w:r w:rsidR="007740D9" w:rsidRPr="002712EF">
        <w:rPr>
          <w:color w:val="auto"/>
        </w:rPr>
        <w:t xml:space="preserve"> de ___________</w:t>
      </w:r>
      <w:r w:rsidR="00E07DC7" w:rsidRPr="002712EF">
        <w:rPr>
          <w:color w:val="auto"/>
        </w:rPr>
        <w:t xml:space="preserve">, </w:t>
      </w:r>
      <w:r w:rsidR="007C6561" w:rsidRPr="002712EF">
        <w:rPr>
          <w:color w:val="auto"/>
        </w:rPr>
        <w:t xml:space="preserve">à Secretaria municipal de saúde, </w:t>
      </w:r>
      <w:r w:rsidR="00E07DC7" w:rsidRPr="002712EF">
        <w:rPr>
          <w:rFonts w:eastAsia="Times New Roman" w:cs="Times New Roman"/>
          <w:color w:val="auto"/>
        </w:rPr>
        <w:t>aos representantes das Guardas Municipais e/ou Polícia Militar e/ou Autarquia de Trânsito</w:t>
      </w:r>
      <w:r w:rsidR="007C6561" w:rsidRPr="002712EF">
        <w:rPr>
          <w:rFonts w:eastAsia="Times New Roman" w:cs="Times New Roman"/>
          <w:color w:val="auto"/>
        </w:rPr>
        <w:t>, e entidades privadas, como igrejas e cemitérios</w:t>
      </w:r>
      <w:r w:rsidR="000A6F4D" w:rsidRPr="002712EF">
        <w:rPr>
          <w:rFonts w:eastAsia="Times New Roman" w:cs="Times New Roman"/>
          <w:color w:val="auto"/>
        </w:rPr>
        <w:t xml:space="preserve"> e </w:t>
      </w:r>
      <w:r w:rsidR="000A6F4D" w:rsidRPr="002712EF">
        <w:rPr>
          <w:color w:val="auto"/>
        </w:rPr>
        <w:t>à Superinte</w:t>
      </w:r>
      <w:r w:rsidR="002712EF" w:rsidRPr="002712EF">
        <w:rPr>
          <w:color w:val="auto"/>
        </w:rPr>
        <w:t>n</w:t>
      </w:r>
      <w:r w:rsidR="000A6F4D" w:rsidRPr="002712EF">
        <w:rPr>
          <w:color w:val="auto"/>
        </w:rPr>
        <w:t>dência Regional de Saúde</w:t>
      </w:r>
      <w:r w:rsidR="007C6561" w:rsidRPr="002712EF">
        <w:rPr>
          <w:rFonts w:eastAsia="Times New Roman" w:cs="Times New Roman"/>
          <w:color w:val="auto"/>
        </w:rPr>
        <w:t>,</w:t>
      </w:r>
      <w:r w:rsidR="000A6F4D" w:rsidRPr="002712EF">
        <w:rPr>
          <w:rFonts w:eastAsia="Times New Roman" w:cs="Times New Roman"/>
          <w:color w:val="auto"/>
        </w:rPr>
        <w:t xml:space="preserve"> </w:t>
      </w:r>
      <w:r w:rsidR="003A3849" w:rsidRPr="002712EF">
        <w:rPr>
          <w:color w:val="auto"/>
        </w:rPr>
        <w:t xml:space="preserve">que </w:t>
      </w:r>
      <w:r w:rsidRPr="002712EF">
        <w:rPr>
          <w:rFonts w:cs="Times New Roman"/>
          <w:color w:val="auto"/>
        </w:rPr>
        <w:t>adote</w:t>
      </w:r>
      <w:r w:rsidR="00E07DC7" w:rsidRPr="002712EF">
        <w:rPr>
          <w:rFonts w:cs="Times New Roman"/>
          <w:color w:val="auto"/>
        </w:rPr>
        <w:t>m</w:t>
      </w:r>
      <w:r w:rsidRPr="002712EF">
        <w:rPr>
          <w:rFonts w:cs="Times New Roman"/>
          <w:color w:val="auto"/>
        </w:rPr>
        <w:t xml:space="preserve"> as providências necessárias para evitar</w:t>
      </w:r>
      <w:r w:rsidR="00AB134F" w:rsidRPr="002712EF">
        <w:rPr>
          <w:rFonts w:cs="Times New Roman"/>
          <w:color w:val="auto"/>
        </w:rPr>
        <w:t xml:space="preserve">, em todo território </w:t>
      </w:r>
      <w:r w:rsidR="007740D9" w:rsidRPr="002712EF">
        <w:rPr>
          <w:rFonts w:cs="Times New Roman"/>
          <w:color w:val="auto"/>
        </w:rPr>
        <w:t>municipal</w:t>
      </w:r>
      <w:r w:rsidR="00AB134F" w:rsidRPr="002712EF">
        <w:rPr>
          <w:rFonts w:cs="Times New Roman"/>
          <w:color w:val="auto"/>
        </w:rPr>
        <w:t>,</w:t>
      </w:r>
      <w:r w:rsidR="002712EF" w:rsidRPr="002712EF">
        <w:rPr>
          <w:rFonts w:cs="Times New Roman"/>
          <w:color w:val="auto"/>
        </w:rPr>
        <w:t xml:space="preserve"> </w:t>
      </w:r>
      <w:r w:rsidR="00AB134F" w:rsidRPr="002712EF">
        <w:rPr>
          <w:rFonts w:cs="Times New Roman"/>
          <w:color w:val="auto"/>
        </w:rPr>
        <w:t xml:space="preserve">a realização de eventos </w:t>
      </w:r>
      <w:r w:rsidR="007740D9" w:rsidRPr="002712EF">
        <w:rPr>
          <w:rFonts w:cs="Times New Roman"/>
          <w:color w:val="auto"/>
        </w:rPr>
        <w:t xml:space="preserve">que possam gerar </w:t>
      </w:r>
      <w:r w:rsidR="00AB134F" w:rsidRPr="002712EF">
        <w:rPr>
          <w:rFonts w:cs="Times New Roman"/>
          <w:color w:val="auto"/>
        </w:rPr>
        <w:t>aglomeração de pessoas</w:t>
      </w:r>
      <w:r w:rsidRPr="002712EF">
        <w:rPr>
          <w:rFonts w:cs="Times New Roman"/>
          <w:color w:val="auto"/>
        </w:rPr>
        <w:t xml:space="preserve">, </w:t>
      </w:r>
      <w:r w:rsidR="007C6561" w:rsidRPr="002712EF">
        <w:rPr>
          <w:rFonts w:cs="Times New Roman"/>
          <w:color w:val="auto"/>
        </w:rPr>
        <w:t>em desacordo com as normas sanitárias vigentes, durante o feriado de 02 de novembro</w:t>
      </w:r>
      <w:r w:rsidR="00793574" w:rsidRPr="002712EF">
        <w:rPr>
          <w:rFonts w:cs="Times New Roman"/>
          <w:color w:val="auto"/>
        </w:rPr>
        <w:t xml:space="preserve"> – Dia de Finados</w:t>
      </w:r>
      <w:r w:rsidR="007C6561" w:rsidRPr="002712EF">
        <w:rPr>
          <w:rFonts w:cs="Times New Roman"/>
          <w:color w:val="auto"/>
        </w:rPr>
        <w:t>.</w:t>
      </w:r>
    </w:p>
    <w:p w14:paraId="47B39E26" w14:textId="77777777" w:rsidR="00DA5E50" w:rsidRDefault="00DA5E50" w:rsidP="00656B60">
      <w:pPr>
        <w:spacing w:after="57" w:line="360" w:lineRule="auto"/>
        <w:jc w:val="both"/>
        <w:rPr>
          <w:rFonts w:cs="Times New Roman"/>
          <w:b/>
          <w:bCs/>
          <w:color w:val="70AD47"/>
        </w:rPr>
      </w:pPr>
    </w:p>
    <w:p w14:paraId="50C6E594" w14:textId="77777777" w:rsidR="007C6561" w:rsidRDefault="005A212B" w:rsidP="007C6561">
      <w:pPr>
        <w:spacing w:line="360" w:lineRule="auto"/>
        <w:ind w:firstLine="1701"/>
        <w:jc w:val="both"/>
        <w:rPr>
          <w:rStyle w:val="eop"/>
          <w:color w:val="000000"/>
          <w:shd w:val="clear" w:color="auto" w:fill="FFFFFF"/>
        </w:rPr>
      </w:pPr>
      <w:r>
        <w:rPr>
          <w:rFonts w:cs="Times New Roman"/>
          <w:b/>
          <w:bCs/>
          <w:color w:val="000000"/>
        </w:rPr>
        <w:t>O MINISTÉRIO PÚBLICO DO ESTADO DO CEARÁ</w:t>
      </w:r>
      <w:r>
        <w:rPr>
          <w:rFonts w:cs="Times New Roman"/>
          <w:color w:val="000000"/>
        </w:rPr>
        <w:t xml:space="preserve">, por intermédio do PROMOTOR DE JUSTIÇA titular da Promotoria de Justiça da comarca de _____________, </w:t>
      </w:r>
      <w:r w:rsidR="007C6561">
        <w:rPr>
          <w:rStyle w:val="normaltextrun"/>
          <w:color w:val="000000"/>
          <w:shd w:val="clear" w:color="auto" w:fill="FFFFFF"/>
        </w:rPr>
        <w:t> no uso das atribuições que lhe são conferidas pelos artigos 129, incisos III, VI e IX, da Constituição Federal de 1988; artigo 26, inciso I, e alíneas, da Lei Federal nº 8.625/93, e atendendo às determinações constantes da Resolução nº 036/2016 do OECPJ/CE;</w:t>
      </w:r>
      <w:r w:rsidR="007C6561">
        <w:rPr>
          <w:rStyle w:val="eop"/>
          <w:color w:val="000000"/>
          <w:shd w:val="clear" w:color="auto" w:fill="FFFFFF"/>
        </w:rPr>
        <w:t> </w:t>
      </w:r>
    </w:p>
    <w:p w14:paraId="79624D6E" w14:textId="77777777" w:rsidR="00835D6B" w:rsidRDefault="005A212B" w:rsidP="007C6561">
      <w:pPr>
        <w:spacing w:line="360" w:lineRule="auto"/>
        <w:ind w:firstLine="1701"/>
        <w:jc w:val="both"/>
      </w:pPr>
      <w:r>
        <w:rPr>
          <w:rFonts w:cs="Times New Roman"/>
          <w:b/>
          <w:bCs/>
          <w:color w:val="000000"/>
        </w:rPr>
        <w:t>CONSIDERANDO</w:t>
      </w:r>
      <w:r>
        <w:rPr>
          <w:rFonts w:cs="Times New Roman"/>
          <w:color w:val="000000"/>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Inquéritos Civis, Procedimentos Administrativos, Recomendações dirigidas a órgãos e entidades, requisitando ao destinatário sua divulgação adequada e imediata, assim como resposta por escrito;</w:t>
      </w:r>
    </w:p>
    <w:p w14:paraId="4B418007" w14:textId="35864344" w:rsidR="00835D6B" w:rsidRDefault="005A212B">
      <w:pPr>
        <w:spacing w:line="360" w:lineRule="auto"/>
        <w:ind w:firstLine="1701"/>
        <w:jc w:val="both"/>
      </w:pPr>
      <w:r>
        <w:rPr>
          <w:rFonts w:cs="Times New Roman"/>
          <w:b/>
          <w:bCs/>
        </w:rPr>
        <w:t>CONSIDERANDO</w:t>
      </w:r>
      <w:r w:rsidR="002712EF">
        <w:rPr>
          <w:rFonts w:cs="Times New Roman"/>
          <w:b/>
          <w:bCs/>
        </w:rPr>
        <w:t xml:space="preserve"> </w:t>
      </w:r>
      <w:r>
        <w:rPr>
          <w:rFonts w:cs="Times New Roman"/>
          <w:lang w:eastAsia="pt-BR"/>
        </w:rPr>
        <w:t>que a saúde é direito de todos e dever do Estado, nos termos do art. 196 da Constituição Federal;</w:t>
      </w:r>
    </w:p>
    <w:p w14:paraId="2AD96B2E" w14:textId="77777777" w:rsidR="00835D6B" w:rsidRDefault="005A212B">
      <w:pPr>
        <w:spacing w:line="360" w:lineRule="auto"/>
        <w:ind w:firstLine="1701"/>
        <w:jc w:val="both"/>
      </w:pPr>
      <w:r>
        <w:rPr>
          <w:rFonts w:eastAsia="Times New Roman" w:cs="Times New Roman"/>
          <w:b/>
          <w:bCs/>
        </w:rPr>
        <w:t>CONSIDERANDO</w:t>
      </w:r>
      <w:r>
        <w:rPr>
          <w:rFonts w:eastAsia="Times New Roman" w:cs="Times New Roman"/>
        </w:rPr>
        <w:t xml:space="preserve"> que a Organização Mundial da Saúde, em 11 de março de 2020, declarou situação de pandemia de COVID-19, doença causada pelo novo </w:t>
      </w:r>
      <w:proofErr w:type="spellStart"/>
      <w:r>
        <w:rPr>
          <w:rFonts w:eastAsia="Times New Roman" w:cs="Times New Roman"/>
        </w:rPr>
        <w:t>coronavírus</w:t>
      </w:r>
      <w:proofErr w:type="spellEnd"/>
      <w:r>
        <w:rPr>
          <w:rFonts w:eastAsia="Times New Roman" w:cs="Times New Roman"/>
        </w:rPr>
        <w:t xml:space="preserve"> (Sars-Cov-2), momento em que uma doença se espalha por diversos continentes com transmissão sustentada entre humanos;</w:t>
      </w:r>
    </w:p>
    <w:p w14:paraId="71F186FE" w14:textId="77777777" w:rsidR="00835D6B" w:rsidRDefault="005A212B">
      <w:pPr>
        <w:spacing w:line="360" w:lineRule="auto"/>
        <w:ind w:firstLine="1701"/>
        <w:jc w:val="both"/>
      </w:pPr>
      <w:r>
        <w:rPr>
          <w:rFonts w:eastAsia="Times New Roman" w:cs="Times New Roman"/>
          <w:b/>
          <w:bCs/>
        </w:rPr>
        <w:lastRenderedPageBreak/>
        <w:t>CONSIDERANDO</w:t>
      </w:r>
      <w:r>
        <w:rPr>
          <w:rFonts w:eastAsia="Times New Roman" w:cs="Times New Roman"/>
        </w:rPr>
        <w:t xml:space="preserve"> que o Ministério da Saúde, nos termos da Portaria nº 188/2020, editada com base no Decreto Federal n.º 7.616/2011, declarou </w:t>
      </w:r>
      <w:proofErr w:type="gramStart"/>
      <w:r>
        <w:rPr>
          <w:rFonts w:eastAsia="Times New Roman" w:cs="Times New Roman"/>
        </w:rPr>
        <w:t>situação de Emergência</w:t>
      </w:r>
      <w:proofErr w:type="gramEnd"/>
      <w:r>
        <w:rPr>
          <w:rFonts w:eastAsia="Times New Roman" w:cs="Times New Roman"/>
        </w:rPr>
        <w:t xml:space="preserve"> em Saúde Pública de Importância Nacional (ESPIN) em decorrência da Infecção Humana pelo novo </w:t>
      </w:r>
      <w:proofErr w:type="spellStart"/>
      <w:r>
        <w:rPr>
          <w:rFonts w:eastAsia="Times New Roman" w:cs="Times New Roman"/>
        </w:rPr>
        <w:t>coronavírus</w:t>
      </w:r>
      <w:proofErr w:type="spellEnd"/>
      <w:r>
        <w:rPr>
          <w:rFonts w:eastAsia="Times New Roman" w:cs="Times New Roman"/>
        </w:rPr>
        <w:t xml:space="preserve"> (Sars-Cov-2);</w:t>
      </w:r>
    </w:p>
    <w:p w14:paraId="59D4C2D2" w14:textId="77777777" w:rsidR="00835D6B" w:rsidRDefault="005A212B">
      <w:pPr>
        <w:spacing w:line="360" w:lineRule="auto"/>
        <w:ind w:firstLine="1701"/>
        <w:jc w:val="both"/>
      </w:pPr>
      <w:r>
        <w:rPr>
          <w:rFonts w:eastAsia="Times New Roman" w:cs="Times New Roman"/>
          <w:b/>
          <w:bCs/>
        </w:rPr>
        <w:t>CONSIDERANDO</w:t>
      </w:r>
      <w:r>
        <w:rPr>
          <w:rFonts w:eastAsia="Times New Roman" w:cs="Times New Roman"/>
        </w:rPr>
        <w:t xml:space="preserve"> a </w:t>
      </w:r>
      <w:r>
        <w:rPr>
          <w:rFonts w:eastAsia="Times New Roman" w:cs="Times New Roman"/>
          <w:color w:val="auto"/>
        </w:rPr>
        <w:t xml:space="preserve">Nota Técnica </w:t>
      </w:r>
      <w:hyperlink r:id="rId10" w:history="1">
        <w:r>
          <w:rPr>
            <w:rStyle w:val="Hyperlink"/>
          </w:rPr>
          <w:t xml:space="preserve">Conjunta </w:t>
        </w:r>
      </w:hyperlink>
      <w:hyperlink r:id="rId11" w:history="1">
        <w:r>
          <w:rPr>
            <w:rStyle w:val="Hyperlink"/>
          </w:rPr>
          <w:t>nº 1/2020</w:t>
        </w:r>
      </w:hyperlink>
      <w:r>
        <w:rPr>
          <w:rFonts w:eastAsia="Times New Roman" w:cs="Times New Roman"/>
        </w:rPr>
        <w:t xml:space="preserve">, elaborada pelo Conselho Nacional do Ministério Público e o Ministério Público Federal, que trata da atuação dos membros do Ministério Público brasileiro, em face da decretação de Emergência de Saúde Pública de Importância Nacional para o </w:t>
      </w:r>
      <w:proofErr w:type="spellStart"/>
      <w:r>
        <w:rPr>
          <w:rFonts w:eastAsia="Times New Roman" w:cs="Times New Roman"/>
        </w:rPr>
        <w:t>coronavírus</w:t>
      </w:r>
      <w:proofErr w:type="spellEnd"/>
      <w:r>
        <w:rPr>
          <w:rFonts w:eastAsia="Times New Roman" w:cs="Times New Roman"/>
        </w:rPr>
        <w:t xml:space="preserve"> (COVID-19), em que se evidencia </w:t>
      </w:r>
      <w:r>
        <w:rPr>
          <w:rFonts w:eastAsia="Times New Roman" w:cs="Times New Roman"/>
          <w:i/>
          <w:iCs/>
        </w:rPr>
        <w:t>“a necessidade de atuação conjunta, interinstitucional, e voltada à atuação preventiva, extrajudicial e resolutiva, em face dos riscos crescentes da epidemia instalar-se no território nacional</w:t>
      </w:r>
      <w:r>
        <w:rPr>
          <w:rFonts w:eastAsia="Times New Roman" w:cs="Times New Roman"/>
        </w:rPr>
        <w:t>”;</w:t>
      </w:r>
    </w:p>
    <w:p w14:paraId="5242D891" w14:textId="77777777" w:rsidR="009D192C" w:rsidRDefault="005A212B">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do Decreto nº 33.510, de 16 de março de 2020, decretou situação de emergência em saúde, devido ao aumento do número de casos suspeitos e a confirmação de casos de contaminação pela COVID-19 no Estado do Ceará, dispondo sobre diversas medidas para enfrentamento e contenção da infecção humana pelo novo </w:t>
      </w:r>
      <w:proofErr w:type="spellStart"/>
      <w:r>
        <w:rPr>
          <w:rFonts w:eastAsia="Times New Roman" w:cs="Times New Roman"/>
        </w:rPr>
        <w:t>coronavírus</w:t>
      </w:r>
      <w:proofErr w:type="spellEnd"/>
      <w:r w:rsidR="008B48E4">
        <w:rPr>
          <w:rFonts w:eastAsia="Times New Roman" w:cs="Times New Roman"/>
        </w:rPr>
        <w:t>, tendo intensificado as medidas por meio do Decreto nº 33.519, de 19 de março de 2020</w:t>
      </w:r>
      <w:r w:rsidR="007C6561">
        <w:rPr>
          <w:rFonts w:eastAsia="Times New Roman" w:cs="Times New Roman"/>
        </w:rPr>
        <w:t xml:space="preserve"> e alterações posteriores</w:t>
      </w:r>
      <w:r w:rsidR="009D192C">
        <w:rPr>
          <w:rFonts w:eastAsia="Times New Roman" w:cs="Times New Roman"/>
        </w:rPr>
        <w:t>;</w:t>
      </w:r>
    </w:p>
    <w:p w14:paraId="697B0A31" w14:textId="77777777" w:rsidR="007C6561" w:rsidRPr="007C6561" w:rsidRDefault="007C6561" w:rsidP="007C6561">
      <w:pPr>
        <w:spacing w:line="360" w:lineRule="auto"/>
        <w:ind w:firstLine="1701"/>
        <w:jc w:val="both"/>
        <w:rPr>
          <w:rFonts w:eastAsia="Times New Roman" w:cs="Times New Roman"/>
        </w:rPr>
      </w:pPr>
      <w:r w:rsidRPr="007C6561">
        <w:rPr>
          <w:rFonts w:eastAsia="Times New Roman" w:cs="Times New Roman"/>
          <w:b/>
          <w:bCs/>
        </w:rPr>
        <w:t xml:space="preserve">CONSIDERANDO </w:t>
      </w:r>
      <w:r w:rsidRPr="007C6561">
        <w:rPr>
          <w:rFonts w:eastAsia="Times New Roman" w:cs="Times New Roman"/>
        </w:rPr>
        <w:t xml:space="preserve">que o Governo do Estado, por meio do Decreto nº 33.608, de 30 de maio de 2020, instituiu a regionalização das medidas de isolamento social e iniciou o processo de abertura responsável das atividades econômicas e comportamentais, obedecendo a critérios técnicos, sanitários e epidemiológicos, publicando semanalmente novos decretos que disciplinam quais atividades estão liberadas e/ou vedadas em cada região de saúde do Estado do Ceará, conforme a fase do processo em que os municípios se encontram; </w:t>
      </w:r>
    </w:p>
    <w:p w14:paraId="3042D9A3" w14:textId="77777777" w:rsidR="007C6561" w:rsidRDefault="007C6561" w:rsidP="007C6561">
      <w:pPr>
        <w:spacing w:line="360" w:lineRule="auto"/>
        <w:ind w:firstLine="1701"/>
        <w:jc w:val="both"/>
        <w:rPr>
          <w:rFonts w:eastAsia="Times New Roman" w:cs="Times New Roman"/>
        </w:rPr>
      </w:pPr>
      <w:r w:rsidRPr="007C6561">
        <w:rPr>
          <w:rFonts w:eastAsia="Times New Roman" w:cs="Times New Roman"/>
          <w:b/>
          <w:bCs/>
        </w:rPr>
        <w:t>CONSIDERANDO</w:t>
      </w:r>
      <w:r w:rsidRPr="007C6561">
        <w:rPr>
          <w:rFonts w:eastAsia="Times New Roman" w:cs="Times New Roman"/>
        </w:rPr>
        <w:t xml:space="preserve"> que as atividades liberadas, nos termos dos decretos acima mencionados, devem cumprir o Protocolo Geral de medidas sanitárias para impedir a propagação da COVID-19, bem como os protocolos setoriais da atividade;</w:t>
      </w:r>
    </w:p>
    <w:p w14:paraId="0FA401E8" w14:textId="7CADB367" w:rsidR="007C6561" w:rsidRDefault="007C6561" w:rsidP="007C6561">
      <w:pPr>
        <w:spacing w:line="360" w:lineRule="auto"/>
        <w:ind w:firstLine="1701"/>
        <w:jc w:val="both"/>
        <w:rPr>
          <w:rFonts w:eastAsia="Times New Roman" w:cs="Times New Roman"/>
        </w:rPr>
      </w:pPr>
      <w:r w:rsidRPr="007C6561">
        <w:rPr>
          <w:rFonts w:eastAsia="Times New Roman" w:cs="Times New Roman"/>
          <w:b/>
          <w:bCs/>
        </w:rPr>
        <w:t>CONSIDERANDO</w:t>
      </w:r>
      <w:r w:rsidR="002712EF">
        <w:rPr>
          <w:rFonts w:eastAsia="Times New Roman" w:cs="Times New Roman"/>
          <w:b/>
          <w:bCs/>
        </w:rPr>
        <w:t xml:space="preserve"> </w:t>
      </w:r>
      <w:r>
        <w:rPr>
          <w:rFonts w:eastAsia="Times New Roman" w:cs="Times New Roman"/>
        </w:rPr>
        <w:t>a obrigatoriedade do uso de máscaras</w:t>
      </w:r>
      <w:r w:rsidR="00277AAD">
        <w:rPr>
          <w:rFonts w:eastAsia="Times New Roman" w:cs="Times New Roman"/>
        </w:rPr>
        <w:t xml:space="preserve"> de proteção facial</w:t>
      </w:r>
      <w:r>
        <w:rPr>
          <w:rFonts w:eastAsia="Times New Roman" w:cs="Times New Roman"/>
        </w:rPr>
        <w:t>,</w:t>
      </w:r>
      <w:r w:rsidR="00277AAD">
        <w:rPr>
          <w:rFonts w:eastAsia="Times New Roman" w:cs="Times New Roman"/>
        </w:rPr>
        <w:t xml:space="preserve"> em espaços públicos e privados abertos ao público, bem como no transporte</w:t>
      </w:r>
      <w:r w:rsidR="002712EF">
        <w:rPr>
          <w:rFonts w:eastAsia="Times New Roman" w:cs="Times New Roman"/>
        </w:rPr>
        <w:t xml:space="preserve"> </w:t>
      </w:r>
      <w:r w:rsidR="00277AAD">
        <w:rPr>
          <w:rFonts w:eastAsia="Times New Roman" w:cs="Times New Roman"/>
        </w:rPr>
        <w:t xml:space="preserve">público, individual ou coletivo, </w:t>
      </w:r>
      <w:r>
        <w:rPr>
          <w:rFonts w:eastAsia="Times New Roman" w:cs="Times New Roman"/>
        </w:rPr>
        <w:t xml:space="preserve">em todo o território estadual, nos termos da lei estadual 17.234, de 10 </w:t>
      </w:r>
      <w:r>
        <w:rPr>
          <w:rFonts w:eastAsia="Times New Roman" w:cs="Times New Roman"/>
        </w:rPr>
        <w:lastRenderedPageBreak/>
        <w:t>de julho de 2020</w:t>
      </w:r>
      <w:r w:rsidR="00277AAD">
        <w:rPr>
          <w:rFonts w:eastAsia="Times New Roman" w:cs="Times New Roman"/>
        </w:rPr>
        <w:t xml:space="preserve"> e disposições do art. 2º, §1º do decreto estadual nº 33.783, de 25 de outubro de 2020;</w:t>
      </w:r>
    </w:p>
    <w:p w14:paraId="21E9E3E5" w14:textId="77777777" w:rsidR="00A2524F" w:rsidRDefault="001279DF" w:rsidP="00A2524F">
      <w:pPr>
        <w:spacing w:line="360" w:lineRule="auto"/>
        <w:ind w:firstLine="1701"/>
        <w:jc w:val="both"/>
      </w:pPr>
      <w:r w:rsidRPr="001279DF">
        <w:rPr>
          <w:b/>
          <w:bCs/>
        </w:rPr>
        <w:t>CONSIDERANDO</w:t>
      </w:r>
      <w:r>
        <w:t xml:space="preserve"> que</w:t>
      </w:r>
      <w:r w:rsidR="007C6561">
        <w:t xml:space="preserve"> a realização de eventos está vedada na Região de Saúde do Cariri (</w:t>
      </w:r>
      <w:r w:rsidR="007C6561" w:rsidRPr="007C6561">
        <w:t>art. 12, §1º, II do decreto 33.783, de 25 de outubro de 2020</w:t>
      </w:r>
      <w:r w:rsidR="007C6561">
        <w:t>)</w:t>
      </w:r>
      <w:r w:rsidR="00277AAD">
        <w:t>. Ademais,</w:t>
      </w:r>
      <w:r w:rsidR="007C6561">
        <w:t xml:space="preserve"> nas regiões de saúde de Fortaleza,</w:t>
      </w:r>
      <w:r w:rsidR="00277AAD">
        <w:t xml:space="preserve"> Norte, Sertão Central e Litoral Leste/Jaguaribe houve vedação da realização de festas em ambientes fechados (art. 2º, §6º, do </w:t>
      </w:r>
      <w:r w:rsidR="00277AAD" w:rsidRPr="007C6561">
        <w:t>decreto 33.783, de 25 de outubro de 2020</w:t>
      </w:r>
      <w:r w:rsidR="00277AAD">
        <w:t>)</w:t>
      </w:r>
      <w:r>
        <w:t>;</w:t>
      </w:r>
    </w:p>
    <w:p w14:paraId="24D88E07" w14:textId="77777777" w:rsidR="00A2524F" w:rsidRDefault="00A2524F" w:rsidP="00A2524F">
      <w:pPr>
        <w:spacing w:line="360" w:lineRule="auto"/>
        <w:ind w:firstLine="1701"/>
        <w:jc w:val="both"/>
      </w:pPr>
      <w:r w:rsidRPr="00A2524F">
        <w:rPr>
          <w:rFonts w:eastAsia="Times New Roman" w:cs="Times New Roman"/>
          <w:b/>
          <w:bCs/>
        </w:rPr>
        <w:t>CONSIDERANDO</w:t>
      </w:r>
      <w:r w:rsidRPr="00A2524F">
        <w:rPr>
          <w:rFonts w:eastAsia="Times New Roman" w:cs="Times New Roman"/>
        </w:rPr>
        <w:t xml:space="preserve"> que, em relação às atividades religiosas, já está autorizada em todos os municípios do Estado “a celebração de cerimônias religiosas com ocupação de 100% (cem por cento) da capacidade do espaço e uma pessoa por cada 7m², atendidas as medidas de segurança definidas em protocolo específico para a atividade”; </w:t>
      </w:r>
    </w:p>
    <w:p w14:paraId="22CD611C" w14:textId="77777777" w:rsidR="00A2524F" w:rsidRPr="00A2524F" w:rsidRDefault="00A2524F" w:rsidP="00A2524F">
      <w:pPr>
        <w:spacing w:line="360" w:lineRule="auto"/>
        <w:ind w:firstLine="1701"/>
        <w:jc w:val="both"/>
      </w:pPr>
      <w:r w:rsidRPr="00A2524F">
        <w:rPr>
          <w:rFonts w:eastAsia="Times New Roman" w:cs="Times New Roman"/>
          <w:b/>
          <w:bCs/>
        </w:rPr>
        <w:t>CONSIDERANDO</w:t>
      </w:r>
      <w:r w:rsidRPr="00A2524F">
        <w:rPr>
          <w:rFonts w:eastAsia="Times New Roman" w:cs="Times New Roman"/>
        </w:rPr>
        <w:t xml:space="preserve"> a obrigatoriedade do cumprimento dos Decretos Estaduais e o que consta da decisão do Supremo Tribunal Federal na Ação Direta de Inconstitucionalidade (ADI) 6341.; </w:t>
      </w:r>
    </w:p>
    <w:p w14:paraId="3C133C59" w14:textId="77777777" w:rsidR="00277AAD" w:rsidRPr="002712EF" w:rsidRDefault="00277AAD">
      <w:pPr>
        <w:spacing w:line="360" w:lineRule="auto"/>
        <w:ind w:firstLine="1701"/>
        <w:jc w:val="both"/>
        <w:rPr>
          <w:rFonts w:eastAsia="Times New Roman" w:cs="Times New Roman"/>
          <w:color w:val="auto"/>
          <w:shd w:val="clear" w:color="auto" w:fill="FFFFFF"/>
        </w:rPr>
      </w:pPr>
      <w:r w:rsidRPr="002712EF">
        <w:rPr>
          <w:rFonts w:eastAsia="Times New Roman" w:cs="Times New Roman"/>
          <w:b/>
          <w:bCs/>
          <w:color w:val="auto"/>
          <w:shd w:val="clear" w:color="auto" w:fill="FFFFFF"/>
        </w:rPr>
        <w:t>CONSIDERANDO</w:t>
      </w:r>
      <w:r w:rsidRPr="002712EF">
        <w:rPr>
          <w:rFonts w:eastAsia="Times New Roman" w:cs="Times New Roman"/>
          <w:color w:val="auto"/>
          <w:shd w:val="clear" w:color="auto" w:fill="FFFFFF"/>
        </w:rPr>
        <w:t xml:space="preserve"> que, com a reabertura das atividades econômicas, t</w:t>
      </w:r>
      <w:r w:rsidR="00625600" w:rsidRPr="002712EF">
        <w:rPr>
          <w:rFonts w:eastAsia="Times New Roman" w:cs="Times New Roman"/>
          <w:color w:val="auto"/>
          <w:shd w:val="clear" w:color="auto" w:fill="FFFFFF"/>
        </w:rPr>
        <w:t>ê</w:t>
      </w:r>
      <w:r w:rsidRPr="002712EF">
        <w:rPr>
          <w:rFonts w:eastAsia="Times New Roman" w:cs="Times New Roman"/>
          <w:color w:val="auto"/>
          <w:shd w:val="clear" w:color="auto" w:fill="FFFFFF"/>
        </w:rPr>
        <w:t>m sido verificadas aglomerações, principalmente durante os feriados, com realização de festas e eventos que desrespeitam as medidas sanitárias vigentes, de distanciamento social, utilização de máscaras de proteção e outras;</w:t>
      </w:r>
    </w:p>
    <w:p w14:paraId="48FEFF9E" w14:textId="5457799F" w:rsidR="00277AAD" w:rsidRPr="002712EF" w:rsidRDefault="00277AAD">
      <w:pPr>
        <w:spacing w:line="360" w:lineRule="auto"/>
        <w:ind w:firstLine="1701"/>
        <w:jc w:val="both"/>
        <w:rPr>
          <w:rFonts w:eastAsia="Times New Roman" w:cs="Times New Roman"/>
          <w:b/>
          <w:bCs/>
          <w:color w:val="auto"/>
          <w:shd w:val="clear" w:color="auto" w:fill="FFFFFF"/>
        </w:rPr>
      </w:pPr>
      <w:r w:rsidRPr="002712EF">
        <w:rPr>
          <w:rFonts w:eastAsia="Times New Roman" w:cs="Times New Roman"/>
          <w:b/>
          <w:bCs/>
          <w:color w:val="auto"/>
          <w:shd w:val="clear" w:color="auto" w:fill="FFFFFF"/>
        </w:rPr>
        <w:t>CONSIDERANDO</w:t>
      </w:r>
      <w:r w:rsidRPr="002712EF">
        <w:rPr>
          <w:rFonts w:eastAsia="Times New Roman" w:cs="Times New Roman"/>
          <w:color w:val="auto"/>
          <w:shd w:val="clear" w:color="auto" w:fill="FFFFFF"/>
        </w:rPr>
        <w:t xml:space="preserve"> a proximidade do feriado de 02 de novembro, próxima segunda-feira, </w:t>
      </w:r>
      <w:r w:rsidR="00625600" w:rsidRPr="002712EF">
        <w:rPr>
          <w:rFonts w:eastAsia="Times New Roman" w:cs="Times New Roman"/>
          <w:color w:val="auto"/>
          <w:shd w:val="clear" w:color="auto" w:fill="FFFFFF"/>
        </w:rPr>
        <w:t xml:space="preserve">dia de finados, </w:t>
      </w:r>
      <w:r w:rsidRPr="002712EF">
        <w:rPr>
          <w:rFonts w:eastAsia="Times New Roman" w:cs="Times New Roman"/>
          <w:color w:val="auto"/>
          <w:shd w:val="clear" w:color="auto" w:fill="FFFFFF"/>
        </w:rPr>
        <w:t xml:space="preserve">que historicamente reúne milhares de pessoas em cemitérios, </w:t>
      </w:r>
      <w:r w:rsidR="00625600" w:rsidRPr="002712EF">
        <w:rPr>
          <w:rFonts w:eastAsia="Times New Roman" w:cs="Times New Roman"/>
          <w:color w:val="auto"/>
          <w:shd w:val="clear" w:color="auto" w:fill="FFFFFF"/>
        </w:rPr>
        <w:t>celebrações religiosas</w:t>
      </w:r>
      <w:r w:rsidRPr="002712EF">
        <w:rPr>
          <w:rFonts w:eastAsia="Times New Roman" w:cs="Times New Roman"/>
          <w:color w:val="auto"/>
          <w:shd w:val="clear" w:color="auto" w:fill="FFFFFF"/>
        </w:rPr>
        <w:t xml:space="preserve"> </w:t>
      </w:r>
      <w:r w:rsidR="002712EF">
        <w:rPr>
          <w:rFonts w:eastAsia="Times New Roman" w:cs="Times New Roman"/>
          <w:color w:val="auto"/>
          <w:shd w:val="clear" w:color="auto" w:fill="FFFFFF"/>
        </w:rPr>
        <w:t>e atividades congêneres</w:t>
      </w:r>
      <w:r w:rsidR="00625600" w:rsidRPr="002712EF">
        <w:rPr>
          <w:rFonts w:eastAsia="Times New Roman" w:cs="Times New Roman"/>
          <w:color w:val="auto"/>
          <w:shd w:val="clear" w:color="auto" w:fill="FFFFFF"/>
        </w:rPr>
        <w:t>.</w:t>
      </w:r>
    </w:p>
    <w:p w14:paraId="79A12FB4" w14:textId="77777777" w:rsidR="00835D6B" w:rsidRDefault="005A212B">
      <w:pPr>
        <w:spacing w:line="360" w:lineRule="auto"/>
        <w:ind w:firstLine="1701"/>
        <w:jc w:val="both"/>
        <w:rPr>
          <w:rFonts w:eastAsia="Times New Roman" w:cs="Times New Roman"/>
          <w:color w:val="auto"/>
        </w:rPr>
      </w:pPr>
      <w:r w:rsidRPr="008B48E4">
        <w:rPr>
          <w:rFonts w:cs="Times New Roman"/>
          <w:b/>
          <w:bCs/>
          <w:color w:val="auto"/>
        </w:rPr>
        <w:t>CONSIDERANDO</w:t>
      </w:r>
      <w:r w:rsidRPr="008B48E4">
        <w:rPr>
          <w:rFonts w:cs="Times New Roman"/>
          <w:color w:val="auto"/>
        </w:rPr>
        <w:t xml:space="preserve"> que</w:t>
      </w:r>
      <w:r w:rsidRPr="008B48E4">
        <w:rPr>
          <w:rFonts w:eastAsia="Times New Roman" w:cs="Times New Roman"/>
          <w:color w:val="auto"/>
        </w:rPr>
        <w:t xml:space="preserve"> esta Promotoria de Justiça com atribuição na Defesa da Saúde Pública instaurou o Procedimento Administrativo Nº ____________ com a finalidade de acompanhar as providências que estão sendo adotadas pelo Município de ___________ para o enfrentamento do Novo </w:t>
      </w:r>
      <w:proofErr w:type="spellStart"/>
      <w:r w:rsidRPr="008B48E4">
        <w:rPr>
          <w:rFonts w:eastAsia="Times New Roman" w:cs="Times New Roman"/>
          <w:color w:val="auto"/>
        </w:rPr>
        <w:t>Coronavírus</w:t>
      </w:r>
      <w:proofErr w:type="spellEnd"/>
      <w:r w:rsidRPr="008B48E4">
        <w:rPr>
          <w:rFonts w:eastAsia="Times New Roman" w:cs="Times New Roman"/>
          <w:color w:val="auto"/>
        </w:rPr>
        <w:t>;</w:t>
      </w:r>
    </w:p>
    <w:p w14:paraId="37B00E64" w14:textId="77777777" w:rsidR="00DA5E50" w:rsidRPr="002712EF" w:rsidRDefault="00DA5E50" w:rsidP="00DA5E50">
      <w:pPr>
        <w:spacing w:line="360" w:lineRule="auto"/>
        <w:ind w:firstLine="1701"/>
        <w:jc w:val="both"/>
        <w:rPr>
          <w:rFonts w:eastAsia="Times New Roman" w:cs="Times New Roman"/>
          <w:color w:val="auto"/>
        </w:rPr>
      </w:pPr>
      <w:r w:rsidRPr="002712EF">
        <w:rPr>
          <w:rFonts w:eastAsia="Times New Roman" w:cs="Times New Roman"/>
          <w:b/>
          <w:bCs/>
          <w:color w:val="auto"/>
        </w:rPr>
        <w:t>CONSIDERANDO</w:t>
      </w:r>
      <w:r w:rsidRPr="002712EF">
        <w:rPr>
          <w:rFonts w:eastAsia="Times New Roman" w:cs="Times New Roman"/>
          <w:color w:val="auto"/>
        </w:rPr>
        <w:t xml:space="preserve"> inúmeras denúncias de aglomeração de populares </w:t>
      </w:r>
      <w:r w:rsidR="001279DF" w:rsidRPr="002712EF">
        <w:rPr>
          <w:rFonts w:eastAsia="Times New Roman" w:cs="Times New Roman"/>
          <w:color w:val="auto"/>
        </w:rPr>
        <w:t>em eventos religiosos, esportivos e de lazer</w:t>
      </w:r>
      <w:r w:rsidR="009D192C" w:rsidRPr="002712EF">
        <w:rPr>
          <w:rFonts w:eastAsia="Times New Roman" w:cs="Times New Roman"/>
          <w:color w:val="auto"/>
        </w:rPr>
        <w:t xml:space="preserve"> no município</w:t>
      </w:r>
      <w:r w:rsidRPr="002712EF">
        <w:rPr>
          <w:rFonts w:eastAsia="Times New Roman" w:cs="Times New Roman"/>
          <w:color w:val="auto"/>
        </w:rPr>
        <w:t>;</w:t>
      </w:r>
    </w:p>
    <w:p w14:paraId="3C5F7577" w14:textId="77777777" w:rsidR="00A2524F" w:rsidRPr="00A2524F" w:rsidRDefault="00A2524F" w:rsidP="00A2524F">
      <w:pPr>
        <w:spacing w:line="360" w:lineRule="auto"/>
        <w:ind w:firstLine="1134"/>
        <w:jc w:val="both"/>
        <w:rPr>
          <w:rFonts w:eastAsia="Times New Roman" w:cs="Times New Roman"/>
        </w:rPr>
      </w:pPr>
    </w:p>
    <w:p w14:paraId="352A297A" w14:textId="3AE19F74" w:rsidR="00A2524F" w:rsidRPr="002712EF" w:rsidRDefault="00A2524F" w:rsidP="00A2524F">
      <w:pPr>
        <w:spacing w:line="360" w:lineRule="auto"/>
        <w:ind w:firstLine="1134"/>
        <w:jc w:val="both"/>
        <w:rPr>
          <w:rFonts w:eastAsia="Times New Roman" w:cs="Times New Roman"/>
          <w:color w:val="auto"/>
        </w:rPr>
      </w:pPr>
      <w:r w:rsidRPr="00A2524F">
        <w:rPr>
          <w:rFonts w:eastAsia="Times New Roman" w:cs="Times New Roman"/>
        </w:rPr>
        <w:t xml:space="preserve">RESOLVE RECOMENDAR ao PREFEITO DO MUNICÍPIO DE _______________, às entidades religiosas e </w:t>
      </w:r>
      <w:r>
        <w:rPr>
          <w:rFonts w:eastAsia="Times New Roman" w:cs="Times New Roman"/>
        </w:rPr>
        <w:t>____________</w:t>
      </w:r>
      <w:r w:rsidRPr="00A2524F">
        <w:rPr>
          <w:rFonts w:eastAsia="Times New Roman" w:cs="Times New Roman"/>
        </w:rPr>
        <w:t>,</w:t>
      </w:r>
      <w:r w:rsidR="000A6F4D" w:rsidRPr="000A6F4D">
        <w:rPr>
          <w:color w:val="FF0000"/>
        </w:rPr>
        <w:t xml:space="preserve"> </w:t>
      </w:r>
      <w:r w:rsidR="000A6F4D" w:rsidRPr="002712EF">
        <w:rPr>
          <w:color w:val="auto"/>
        </w:rPr>
        <w:t>à Superinte</w:t>
      </w:r>
      <w:r w:rsidR="002712EF" w:rsidRPr="002712EF">
        <w:rPr>
          <w:color w:val="auto"/>
        </w:rPr>
        <w:t>n</w:t>
      </w:r>
      <w:r w:rsidR="000A6F4D" w:rsidRPr="002712EF">
        <w:rPr>
          <w:color w:val="auto"/>
        </w:rPr>
        <w:t xml:space="preserve">dência Regional de </w:t>
      </w:r>
      <w:r w:rsidR="000A6F4D" w:rsidRPr="002712EF">
        <w:rPr>
          <w:color w:val="auto"/>
        </w:rPr>
        <w:lastRenderedPageBreak/>
        <w:t>Saúde,</w:t>
      </w:r>
      <w:r w:rsidRPr="002712EF">
        <w:rPr>
          <w:rFonts w:eastAsia="Times New Roman" w:cs="Times New Roman"/>
          <w:color w:val="auto"/>
        </w:rPr>
        <w:t xml:space="preserve"> bem como às pessoas físicas ou jurídicas no que couber, para em prazo imediato: </w:t>
      </w:r>
    </w:p>
    <w:p w14:paraId="2D85FF98" w14:textId="7CAF050C" w:rsidR="00A2524F" w:rsidRPr="002712EF" w:rsidRDefault="00A2524F" w:rsidP="00A2524F">
      <w:pPr>
        <w:spacing w:line="360" w:lineRule="auto"/>
        <w:ind w:firstLine="1134"/>
        <w:jc w:val="both"/>
        <w:rPr>
          <w:rFonts w:eastAsia="Times New Roman" w:cs="Times New Roman"/>
          <w:color w:val="auto"/>
        </w:rPr>
      </w:pPr>
      <w:r w:rsidRPr="002712EF">
        <w:rPr>
          <w:rFonts w:eastAsia="Times New Roman" w:cs="Times New Roman"/>
          <w:color w:val="auto"/>
        </w:rPr>
        <w:t>Ao Prefeito Municipal</w:t>
      </w:r>
      <w:r w:rsidR="000A6F4D" w:rsidRPr="002712EF">
        <w:rPr>
          <w:rFonts w:eastAsia="Times New Roman" w:cs="Times New Roman"/>
          <w:color w:val="auto"/>
        </w:rPr>
        <w:t xml:space="preserve"> e </w:t>
      </w:r>
      <w:r w:rsidR="000A6F4D" w:rsidRPr="002712EF">
        <w:rPr>
          <w:color w:val="auto"/>
        </w:rPr>
        <w:t>à Superinte</w:t>
      </w:r>
      <w:r w:rsidR="002712EF">
        <w:rPr>
          <w:color w:val="auto"/>
        </w:rPr>
        <w:t>n</w:t>
      </w:r>
      <w:r w:rsidR="000A6F4D" w:rsidRPr="002712EF">
        <w:rPr>
          <w:color w:val="auto"/>
        </w:rPr>
        <w:t>dência Regional de Saúde</w:t>
      </w:r>
      <w:r w:rsidRPr="002712EF">
        <w:rPr>
          <w:rFonts w:eastAsia="Times New Roman" w:cs="Times New Roman"/>
          <w:color w:val="auto"/>
        </w:rPr>
        <w:t xml:space="preserve">: </w:t>
      </w:r>
    </w:p>
    <w:p w14:paraId="08AB2EA2" w14:textId="77777777" w:rsidR="00A2524F" w:rsidRPr="00A2524F" w:rsidRDefault="00A2524F" w:rsidP="00A2524F">
      <w:pPr>
        <w:spacing w:line="360" w:lineRule="auto"/>
        <w:ind w:firstLine="1134"/>
        <w:jc w:val="both"/>
        <w:rPr>
          <w:rFonts w:eastAsia="Times New Roman" w:cs="Times New Roman"/>
        </w:rPr>
      </w:pPr>
      <w:r w:rsidRPr="00A2524F">
        <w:rPr>
          <w:rFonts w:eastAsia="Times New Roman" w:cs="Times New Roman"/>
        </w:rPr>
        <w:t xml:space="preserve">1) que com intuito de evitar contaminação da população e orientar como devem proceder durante o período em que vigorar a situação emergencial decorrente da pandemia do Novo </w:t>
      </w:r>
      <w:proofErr w:type="spellStart"/>
      <w:r w:rsidRPr="00A2524F">
        <w:rPr>
          <w:rFonts w:eastAsia="Times New Roman" w:cs="Times New Roman"/>
        </w:rPr>
        <w:t>Coronavírus</w:t>
      </w:r>
      <w:proofErr w:type="spellEnd"/>
      <w:r w:rsidRPr="00A2524F">
        <w:rPr>
          <w:rFonts w:eastAsia="Times New Roman" w:cs="Times New Roman"/>
        </w:rPr>
        <w:t xml:space="preserve"> (COVID-19), adote as providências necessárias para impedir, em todo território municipal, a realização de eventos que gerem aglomerações, em desconformidade com as medidas sanitárias vigentes; </w:t>
      </w:r>
    </w:p>
    <w:p w14:paraId="2A28AA1C" w14:textId="77777777" w:rsidR="00A2524F" w:rsidRPr="00A2524F" w:rsidRDefault="00A2524F" w:rsidP="00A2524F">
      <w:pPr>
        <w:spacing w:line="360" w:lineRule="auto"/>
        <w:ind w:firstLine="1134"/>
        <w:jc w:val="both"/>
        <w:rPr>
          <w:rFonts w:eastAsia="Times New Roman" w:cs="Times New Roman"/>
        </w:rPr>
      </w:pPr>
      <w:r w:rsidRPr="00A2524F">
        <w:rPr>
          <w:rFonts w:eastAsia="Times New Roman" w:cs="Times New Roman"/>
        </w:rPr>
        <w:t xml:space="preserve">2) informe quais as medidas adotadas para impedir a realização dos referidos eventos antes de sua realização, atuando de forma preventiva;  </w:t>
      </w:r>
    </w:p>
    <w:p w14:paraId="7512C2EB" w14:textId="77777777" w:rsidR="00A2524F" w:rsidRDefault="00A2524F" w:rsidP="00A2524F">
      <w:pPr>
        <w:spacing w:line="360" w:lineRule="auto"/>
        <w:ind w:firstLine="1134"/>
        <w:jc w:val="both"/>
        <w:rPr>
          <w:rFonts w:eastAsia="Times New Roman" w:cs="Times New Roman"/>
        </w:rPr>
      </w:pPr>
      <w:r w:rsidRPr="00A2524F">
        <w:rPr>
          <w:rFonts w:eastAsia="Times New Roman" w:cs="Times New Roman"/>
        </w:rPr>
        <w:t xml:space="preserve">3) informe quais as medidas adotadas no âmbito cível e administrativo pelo Município </w:t>
      </w:r>
      <w:proofErr w:type="gramStart"/>
      <w:r w:rsidRPr="00A2524F">
        <w:rPr>
          <w:rFonts w:eastAsia="Times New Roman" w:cs="Times New Roman"/>
        </w:rPr>
        <w:t>e também</w:t>
      </w:r>
      <w:proofErr w:type="gramEnd"/>
      <w:r w:rsidRPr="00A2524F">
        <w:rPr>
          <w:rFonts w:eastAsia="Times New Roman" w:cs="Times New Roman"/>
        </w:rPr>
        <w:t xml:space="preserve"> pela Secretaria de Saúde, especialmente da epidemiologia municipal, em caso de descumprimento, bem como na fiscalização e aplicação de multas para pessoas que desrespeitarem a obrigatoriedade do uso de máscaras nos termos da lei estadual nº 17.234/2020; </w:t>
      </w:r>
    </w:p>
    <w:p w14:paraId="6BCCADE6" w14:textId="27BD2E2E" w:rsidR="00FD6716" w:rsidRPr="002712EF" w:rsidRDefault="00FD6716" w:rsidP="00FD6716">
      <w:pPr>
        <w:spacing w:line="360" w:lineRule="auto"/>
        <w:ind w:firstLine="1134"/>
        <w:jc w:val="both"/>
        <w:rPr>
          <w:rFonts w:eastAsia="Times New Roman" w:cs="Times New Roman"/>
          <w:b/>
          <w:bCs/>
        </w:rPr>
      </w:pPr>
      <w:r w:rsidRPr="002712EF">
        <w:rPr>
          <w:rFonts w:eastAsia="Times New Roman" w:cs="Times New Roman"/>
          <w:b/>
          <w:bCs/>
        </w:rPr>
        <w:t xml:space="preserve">4) informe circunstanciadamente quais as providências adotadas para evitar aglomerações de qualquer natureza durante o feriado do dia </w:t>
      </w:r>
      <w:r w:rsidR="002712EF" w:rsidRPr="002712EF">
        <w:rPr>
          <w:rFonts w:eastAsia="Times New Roman" w:cs="Times New Roman"/>
          <w:b/>
          <w:bCs/>
        </w:rPr>
        <w:t>02 de novembro</w:t>
      </w:r>
      <w:r w:rsidRPr="002712EF">
        <w:rPr>
          <w:rFonts w:eastAsia="Times New Roman" w:cs="Times New Roman"/>
          <w:b/>
          <w:bCs/>
        </w:rPr>
        <w:t xml:space="preserve"> em hotéis, pousadas, restaurantes, nas ruas, praças em contrariedade ao Decreto e também e especialmente em eventos eleitorais em contrariedade aos Decretos Estaduais e ao protocolo para essa área, devendo ser feitas as devidas fiscalizações com relatório circunstanciado ao Ministério Público sobre as diligências adotadas e as sanções aplicadas; </w:t>
      </w:r>
    </w:p>
    <w:p w14:paraId="26384C90" w14:textId="77777777" w:rsidR="00A2524F" w:rsidRPr="00A2524F" w:rsidRDefault="00FD6716" w:rsidP="00A2524F">
      <w:pPr>
        <w:spacing w:line="360" w:lineRule="auto"/>
        <w:ind w:firstLine="1134"/>
        <w:jc w:val="both"/>
        <w:rPr>
          <w:rFonts w:eastAsia="Times New Roman" w:cs="Times New Roman"/>
        </w:rPr>
      </w:pPr>
      <w:r>
        <w:rPr>
          <w:rFonts w:eastAsia="Times New Roman" w:cs="Times New Roman"/>
        </w:rPr>
        <w:t>5</w:t>
      </w:r>
      <w:r w:rsidR="00A2524F" w:rsidRPr="00A2524F">
        <w:rPr>
          <w:rFonts w:eastAsia="Times New Roman" w:cs="Times New Roman"/>
        </w:rPr>
        <w:t xml:space="preserve">) que seja feita ampla divulgação da presente recomendação. </w:t>
      </w:r>
    </w:p>
    <w:p w14:paraId="58DDFB77" w14:textId="77777777" w:rsidR="00A2524F" w:rsidRPr="00A2524F" w:rsidRDefault="00A2524F" w:rsidP="00A2524F">
      <w:pPr>
        <w:spacing w:line="360" w:lineRule="auto"/>
        <w:ind w:firstLine="1134"/>
        <w:jc w:val="both"/>
        <w:rPr>
          <w:rFonts w:eastAsia="Times New Roman" w:cs="Times New Roman"/>
        </w:rPr>
      </w:pPr>
    </w:p>
    <w:p w14:paraId="5704E530" w14:textId="77777777" w:rsidR="00A2524F" w:rsidRPr="00A2524F" w:rsidRDefault="00A2524F" w:rsidP="00A2524F">
      <w:pPr>
        <w:spacing w:line="360" w:lineRule="auto"/>
        <w:ind w:firstLine="1134"/>
        <w:jc w:val="both"/>
        <w:rPr>
          <w:rFonts w:eastAsia="Times New Roman" w:cs="Times New Roman"/>
        </w:rPr>
      </w:pPr>
      <w:r w:rsidRPr="00A2524F">
        <w:rPr>
          <w:rFonts w:eastAsia="Times New Roman" w:cs="Times New Roman"/>
        </w:rPr>
        <w:t xml:space="preserve">Aos representantes das entidades religiosas: </w:t>
      </w:r>
    </w:p>
    <w:p w14:paraId="71D93DEC" w14:textId="77777777" w:rsidR="00C44F04" w:rsidRDefault="00C44F04" w:rsidP="007F3349">
      <w:pPr>
        <w:spacing w:line="360" w:lineRule="auto"/>
        <w:ind w:firstLine="1701"/>
        <w:jc w:val="both"/>
        <w:rPr>
          <w:rFonts w:eastAsia="Times New Roman" w:cs="Times New Roman"/>
        </w:rPr>
      </w:pPr>
    </w:p>
    <w:p w14:paraId="36297E9F" w14:textId="77777777" w:rsidR="000249D8" w:rsidRPr="00A2524F" w:rsidRDefault="000249D8" w:rsidP="000249D8">
      <w:pPr>
        <w:spacing w:line="360" w:lineRule="auto"/>
        <w:ind w:firstLine="1134"/>
        <w:jc w:val="both"/>
        <w:rPr>
          <w:rFonts w:eastAsia="Times New Roman" w:cs="Times New Roman"/>
        </w:rPr>
      </w:pPr>
      <w:r w:rsidRPr="00A2524F">
        <w:rPr>
          <w:rFonts w:eastAsia="Times New Roman" w:cs="Times New Roman"/>
        </w:rPr>
        <w:t xml:space="preserve">1) que com intuito de evitar contaminação da população e orientar como devem proceder durante o período em que vigorar a situação emergencial decorrente da pandemia do Novo </w:t>
      </w:r>
      <w:proofErr w:type="spellStart"/>
      <w:r w:rsidRPr="00A2524F">
        <w:rPr>
          <w:rFonts w:eastAsia="Times New Roman" w:cs="Times New Roman"/>
        </w:rPr>
        <w:t>Coronavírus</w:t>
      </w:r>
      <w:proofErr w:type="spellEnd"/>
      <w:r w:rsidRPr="00A2524F">
        <w:rPr>
          <w:rFonts w:eastAsia="Times New Roman" w:cs="Times New Roman"/>
        </w:rPr>
        <w:t xml:space="preserve"> (COVID-19), adote as providências necessárias para cumprir, durante as celebrações religiosas, as medidas previstas no PROTOCOLO SETORIAL 14, que prevê, entre outras medidas: </w:t>
      </w:r>
    </w:p>
    <w:p w14:paraId="1196C573" w14:textId="0C9A1E15" w:rsidR="000249D8" w:rsidRPr="00A2524F" w:rsidRDefault="000249D8" w:rsidP="002712EF">
      <w:pPr>
        <w:spacing w:line="360" w:lineRule="auto"/>
        <w:ind w:firstLine="1134"/>
        <w:jc w:val="both"/>
        <w:rPr>
          <w:rFonts w:eastAsia="Times New Roman" w:cs="Times New Roman"/>
        </w:rPr>
      </w:pPr>
      <w:r>
        <w:rPr>
          <w:rFonts w:eastAsia="Times New Roman" w:cs="Times New Roman"/>
        </w:rPr>
        <w:lastRenderedPageBreak/>
        <w:t>1.1</w:t>
      </w:r>
      <w:r w:rsidRPr="00A2524F">
        <w:rPr>
          <w:rFonts w:eastAsia="Times New Roman" w:cs="Times New Roman"/>
        </w:rPr>
        <w:t xml:space="preserve"> Os responsáveis pelos estabelecimentos e os líderes religiosos deverão orientar aos seus frequentadores que não poderão participar das atividades caso</w:t>
      </w:r>
      <w:r w:rsidR="002712EF">
        <w:rPr>
          <w:rFonts w:eastAsia="Times New Roman" w:cs="Times New Roman"/>
        </w:rPr>
        <w:t xml:space="preserve"> </w:t>
      </w:r>
      <w:r w:rsidRPr="00A2524F">
        <w:rPr>
          <w:rFonts w:eastAsia="Times New Roman" w:cs="Times New Roman"/>
        </w:rPr>
        <w:t>apresentem algum dos sintomas da COVID-19, respeitando a integridade do próprio indivíduo e dos demais.</w:t>
      </w:r>
    </w:p>
    <w:p w14:paraId="602197EE" w14:textId="5C46BCEA" w:rsidR="000249D8" w:rsidRPr="00A2524F" w:rsidRDefault="000249D8" w:rsidP="000249D8">
      <w:pPr>
        <w:spacing w:line="360" w:lineRule="auto"/>
        <w:ind w:firstLine="1134"/>
        <w:jc w:val="both"/>
        <w:rPr>
          <w:rFonts w:eastAsia="Times New Roman" w:cs="Times New Roman"/>
        </w:rPr>
      </w:pPr>
      <w:r>
        <w:rPr>
          <w:rFonts w:eastAsia="Times New Roman" w:cs="Times New Roman"/>
        </w:rPr>
        <w:t>1.2</w:t>
      </w:r>
      <w:r w:rsidRPr="00A2524F">
        <w:rPr>
          <w:rFonts w:eastAsia="Times New Roman" w:cs="Times New Roman"/>
        </w:rPr>
        <w:t xml:space="preserve"> Vedar a entrada e a permanência de pessoas que não estiverem utilizando máscara de proteção facial, devendo estar assegurada que todas as pessoas,</w:t>
      </w:r>
      <w:r w:rsidR="002712EF">
        <w:rPr>
          <w:rFonts w:eastAsia="Times New Roman" w:cs="Times New Roman"/>
        </w:rPr>
        <w:t xml:space="preserve"> </w:t>
      </w:r>
      <w:r w:rsidRPr="00A2524F">
        <w:rPr>
          <w:rFonts w:eastAsia="Times New Roman" w:cs="Times New Roman"/>
        </w:rPr>
        <w:t>ao adentrarem no recinto, estejam utilizando máscara e que todos os membros estejam utilizando a proteção durante todo o período em que estiverem no</w:t>
      </w:r>
      <w:r w:rsidR="002712EF">
        <w:rPr>
          <w:rFonts w:eastAsia="Times New Roman" w:cs="Times New Roman"/>
        </w:rPr>
        <w:t xml:space="preserve"> </w:t>
      </w:r>
      <w:r w:rsidRPr="00A2524F">
        <w:rPr>
          <w:rFonts w:eastAsia="Times New Roman" w:cs="Times New Roman"/>
        </w:rPr>
        <w:t>interior do estabelecimento religioso.</w:t>
      </w:r>
    </w:p>
    <w:p w14:paraId="03CE666C" w14:textId="2CFB8B37" w:rsidR="000249D8" w:rsidRPr="00A2524F" w:rsidRDefault="000249D8" w:rsidP="000249D8">
      <w:pPr>
        <w:spacing w:line="360" w:lineRule="auto"/>
        <w:ind w:firstLine="1134"/>
        <w:jc w:val="both"/>
        <w:rPr>
          <w:rFonts w:eastAsia="Times New Roman" w:cs="Times New Roman"/>
        </w:rPr>
      </w:pPr>
      <w:r>
        <w:rPr>
          <w:rFonts w:eastAsia="Times New Roman" w:cs="Times New Roman"/>
        </w:rPr>
        <w:t>1.3</w:t>
      </w:r>
      <w:r w:rsidRPr="00A2524F">
        <w:rPr>
          <w:rFonts w:eastAsia="Times New Roman" w:cs="Times New Roman"/>
        </w:rPr>
        <w:t xml:space="preserve"> Evitar aglomerações no interior e exterior dos locais que sejam realizadas as atividades religiosas, mantendo um afastamento mínimo de 2 (dois)metros de uma pessoa para a outra. Em caso de formação de filas, dentro ou fora do estabelecimento, antes, durante ou depois das celebrações, deverão ser</w:t>
      </w:r>
      <w:r w:rsidR="002712EF">
        <w:rPr>
          <w:rFonts w:eastAsia="Times New Roman" w:cs="Times New Roman"/>
        </w:rPr>
        <w:t xml:space="preserve"> </w:t>
      </w:r>
      <w:r w:rsidRPr="00A2524F">
        <w:rPr>
          <w:rFonts w:eastAsia="Times New Roman" w:cs="Times New Roman"/>
        </w:rPr>
        <w:t>obedecidas as medidas de prevenção quanto ao distanciamento mínimo (com as devidas demarcações realizadas pelo estabelecimento) e ao uso de máscaras</w:t>
      </w:r>
      <w:r w:rsidR="002712EF">
        <w:rPr>
          <w:rFonts w:eastAsia="Times New Roman" w:cs="Times New Roman"/>
        </w:rPr>
        <w:t xml:space="preserve"> </w:t>
      </w:r>
      <w:r w:rsidRPr="00A2524F">
        <w:rPr>
          <w:rFonts w:eastAsia="Times New Roman" w:cs="Times New Roman"/>
        </w:rPr>
        <w:t xml:space="preserve">e </w:t>
      </w:r>
      <w:proofErr w:type="spellStart"/>
      <w:r w:rsidRPr="00A2524F">
        <w:rPr>
          <w:rFonts w:eastAsia="Times New Roman" w:cs="Times New Roman"/>
        </w:rPr>
        <w:t>EPI’s</w:t>
      </w:r>
      <w:proofErr w:type="spellEnd"/>
      <w:r w:rsidRPr="00A2524F">
        <w:rPr>
          <w:rFonts w:eastAsia="Times New Roman" w:cs="Times New Roman"/>
        </w:rPr>
        <w:t xml:space="preserve"> do Protocolo Geral. A organização religiosa deverá disponibilizar colaborador dedicado exclusivamente para organizar e orientar as filas, dentro e</w:t>
      </w:r>
      <w:r w:rsidR="002712EF">
        <w:rPr>
          <w:rFonts w:eastAsia="Times New Roman" w:cs="Times New Roman"/>
        </w:rPr>
        <w:t xml:space="preserve"> </w:t>
      </w:r>
      <w:r w:rsidRPr="00A2524F">
        <w:rPr>
          <w:rFonts w:eastAsia="Times New Roman" w:cs="Times New Roman"/>
        </w:rPr>
        <w:t>fora do estabelecimento.</w:t>
      </w:r>
    </w:p>
    <w:p w14:paraId="203BF25C" w14:textId="49189446" w:rsidR="000249D8" w:rsidRPr="00A2524F" w:rsidRDefault="000249D8" w:rsidP="000249D8">
      <w:pPr>
        <w:spacing w:line="360" w:lineRule="auto"/>
        <w:ind w:firstLine="1134"/>
        <w:jc w:val="both"/>
        <w:rPr>
          <w:rFonts w:eastAsia="Times New Roman" w:cs="Times New Roman"/>
        </w:rPr>
      </w:pPr>
      <w:r>
        <w:rPr>
          <w:rFonts w:eastAsia="Times New Roman" w:cs="Times New Roman"/>
        </w:rPr>
        <w:t>1.4</w:t>
      </w:r>
      <w:r w:rsidRPr="00A2524F">
        <w:rPr>
          <w:rFonts w:eastAsia="Times New Roman" w:cs="Times New Roman"/>
        </w:rPr>
        <w:t xml:space="preserve"> Realizar a abertura, onde houver, de múltiplas entradas com a finalidade de manter uma distribuição maior e evitar aglomerações. Durante a entrada e</w:t>
      </w:r>
      <w:r w:rsidR="002712EF">
        <w:rPr>
          <w:rFonts w:eastAsia="Times New Roman" w:cs="Times New Roman"/>
        </w:rPr>
        <w:t xml:space="preserve"> </w:t>
      </w:r>
      <w:r w:rsidRPr="00A2524F">
        <w:rPr>
          <w:rFonts w:eastAsia="Times New Roman" w:cs="Times New Roman"/>
        </w:rPr>
        <w:t>a saída, as portas devem permanecer abertas para favorecer o fluxo mais seguro e evitar o contato com as portas e maçanetas.</w:t>
      </w:r>
    </w:p>
    <w:p w14:paraId="36CD84F2" w14:textId="4EFD0C5B" w:rsidR="000249D8" w:rsidRPr="00A2524F" w:rsidRDefault="000249D8" w:rsidP="000249D8">
      <w:pPr>
        <w:spacing w:line="360" w:lineRule="auto"/>
        <w:ind w:firstLine="1134"/>
        <w:jc w:val="both"/>
        <w:rPr>
          <w:rFonts w:eastAsia="Times New Roman" w:cs="Times New Roman"/>
        </w:rPr>
      </w:pPr>
      <w:r>
        <w:rPr>
          <w:rFonts w:eastAsia="Times New Roman" w:cs="Times New Roman"/>
        </w:rPr>
        <w:t>1.5</w:t>
      </w:r>
      <w:r w:rsidRPr="00A2524F">
        <w:rPr>
          <w:rFonts w:eastAsia="Times New Roman" w:cs="Times New Roman"/>
        </w:rPr>
        <w:t xml:space="preserve"> Preferencialmente devem ser disponibilizadas cadeiras e bancos de uso individualizado, em quantidade compatível com o número máximo de participantes</w:t>
      </w:r>
      <w:r w:rsidR="002712EF">
        <w:rPr>
          <w:rFonts w:eastAsia="Times New Roman" w:cs="Times New Roman"/>
        </w:rPr>
        <w:t xml:space="preserve"> </w:t>
      </w:r>
      <w:r w:rsidRPr="00A2524F">
        <w:rPr>
          <w:rFonts w:eastAsia="Times New Roman" w:cs="Times New Roman"/>
        </w:rPr>
        <w:t>autorizados para o local.</w:t>
      </w:r>
    </w:p>
    <w:p w14:paraId="0572035F" w14:textId="77777777" w:rsidR="000249D8" w:rsidRPr="00A2524F" w:rsidRDefault="000249D8" w:rsidP="000249D8">
      <w:pPr>
        <w:spacing w:line="360" w:lineRule="auto"/>
        <w:ind w:firstLine="1134"/>
        <w:jc w:val="both"/>
        <w:rPr>
          <w:rFonts w:eastAsia="Times New Roman" w:cs="Times New Roman"/>
        </w:rPr>
      </w:pPr>
      <w:r w:rsidRPr="00A2524F">
        <w:rPr>
          <w:rFonts w:eastAsia="Times New Roman" w:cs="Times New Roman"/>
        </w:rPr>
        <w:t xml:space="preserve">2) que seja feita ampla divulgação da presente recomendação. </w:t>
      </w:r>
    </w:p>
    <w:p w14:paraId="01F8039F" w14:textId="77777777" w:rsidR="00FD6716" w:rsidRDefault="00FD6716" w:rsidP="007F3349">
      <w:pPr>
        <w:spacing w:line="360" w:lineRule="auto"/>
        <w:ind w:firstLine="1701"/>
        <w:jc w:val="both"/>
        <w:rPr>
          <w:rFonts w:eastAsia="Times New Roman" w:cs="Times New Roman"/>
        </w:rPr>
      </w:pPr>
    </w:p>
    <w:p w14:paraId="22AF8F67" w14:textId="77777777" w:rsidR="00FD6716" w:rsidRPr="00A2524F" w:rsidRDefault="00FD6716" w:rsidP="00FD6716">
      <w:pPr>
        <w:spacing w:line="360" w:lineRule="auto"/>
        <w:ind w:firstLine="1134"/>
        <w:jc w:val="both"/>
        <w:rPr>
          <w:rFonts w:eastAsia="Times New Roman" w:cs="Times New Roman"/>
        </w:rPr>
      </w:pPr>
      <w:r w:rsidRPr="00A2524F">
        <w:rPr>
          <w:rFonts w:eastAsia="Times New Roman" w:cs="Times New Roman"/>
        </w:rPr>
        <w:t xml:space="preserve">Aos representantes </w:t>
      </w:r>
      <w:r>
        <w:rPr>
          <w:rFonts w:eastAsia="Times New Roman" w:cs="Times New Roman"/>
        </w:rPr>
        <w:t>dos cemitérios</w:t>
      </w:r>
      <w:r w:rsidRPr="00A2524F">
        <w:rPr>
          <w:rFonts w:eastAsia="Times New Roman" w:cs="Times New Roman"/>
        </w:rPr>
        <w:t xml:space="preserve">: </w:t>
      </w:r>
    </w:p>
    <w:p w14:paraId="441D3571" w14:textId="77777777" w:rsidR="00FD6716" w:rsidRPr="00A2524F" w:rsidRDefault="00FD6716" w:rsidP="00FD6716">
      <w:pPr>
        <w:spacing w:line="360" w:lineRule="auto"/>
        <w:ind w:firstLine="1134"/>
        <w:jc w:val="both"/>
        <w:rPr>
          <w:rFonts w:eastAsia="Times New Roman" w:cs="Times New Roman"/>
        </w:rPr>
      </w:pPr>
      <w:r w:rsidRPr="00A2524F">
        <w:rPr>
          <w:rFonts w:eastAsia="Times New Roman" w:cs="Times New Roman"/>
        </w:rPr>
        <w:t xml:space="preserve">1) que com intuito de evitar contaminação da população e orientar como devem proceder durante o período em que vigorar a situação emergencial decorrente da pandemia do Novo </w:t>
      </w:r>
      <w:proofErr w:type="spellStart"/>
      <w:r w:rsidRPr="00A2524F">
        <w:rPr>
          <w:rFonts w:eastAsia="Times New Roman" w:cs="Times New Roman"/>
        </w:rPr>
        <w:t>Coronavírus</w:t>
      </w:r>
      <w:proofErr w:type="spellEnd"/>
      <w:r w:rsidRPr="00A2524F">
        <w:rPr>
          <w:rFonts w:eastAsia="Times New Roman" w:cs="Times New Roman"/>
        </w:rPr>
        <w:t xml:space="preserve"> (COVID-19), adote as providências necessárias para cumprir, durante as celebrações religiosas, as medidas previstas no PROTOCOLO SETORIAL 14, que prevê, </w:t>
      </w:r>
      <w:r w:rsidRPr="00A2524F">
        <w:rPr>
          <w:rFonts w:eastAsia="Times New Roman" w:cs="Times New Roman"/>
        </w:rPr>
        <w:lastRenderedPageBreak/>
        <w:t xml:space="preserve">entre outras medidas: </w:t>
      </w:r>
    </w:p>
    <w:p w14:paraId="2F98046C" w14:textId="77777777" w:rsidR="00FD6716" w:rsidRPr="00A2524F" w:rsidRDefault="00FD6716" w:rsidP="00FD6716">
      <w:pPr>
        <w:spacing w:line="360" w:lineRule="auto"/>
        <w:ind w:firstLine="1134"/>
        <w:jc w:val="both"/>
        <w:rPr>
          <w:rFonts w:eastAsia="Times New Roman" w:cs="Times New Roman"/>
        </w:rPr>
      </w:pPr>
      <w:r>
        <w:rPr>
          <w:rFonts w:eastAsia="Times New Roman" w:cs="Times New Roman"/>
        </w:rPr>
        <w:t>1.1</w:t>
      </w:r>
      <w:r w:rsidRPr="00A2524F">
        <w:rPr>
          <w:rFonts w:eastAsia="Times New Roman" w:cs="Times New Roman"/>
        </w:rPr>
        <w:t xml:space="preserve"> Os responsáveis pelos estabelecimentos e os líderes religiosos deverão orientar aos seus frequentadores que não poderão participar das atividades caso</w:t>
      </w:r>
      <w:r>
        <w:rPr>
          <w:rFonts w:eastAsia="Times New Roman" w:cs="Times New Roman"/>
        </w:rPr>
        <w:t xml:space="preserve"> </w:t>
      </w:r>
      <w:r w:rsidRPr="00A2524F">
        <w:rPr>
          <w:rFonts w:eastAsia="Times New Roman" w:cs="Times New Roman"/>
        </w:rPr>
        <w:t>apresentem algum dos sintomas da COVID-19, respeitando a integridade do próprio indivíduo e dos demais.</w:t>
      </w:r>
    </w:p>
    <w:p w14:paraId="75EE6AF0" w14:textId="43F95399" w:rsidR="00FD6716" w:rsidRPr="00A2524F" w:rsidRDefault="00FD6716" w:rsidP="00FD6716">
      <w:pPr>
        <w:spacing w:line="360" w:lineRule="auto"/>
        <w:ind w:firstLine="1134"/>
        <w:jc w:val="both"/>
        <w:rPr>
          <w:rFonts w:eastAsia="Times New Roman" w:cs="Times New Roman"/>
        </w:rPr>
      </w:pPr>
      <w:r>
        <w:rPr>
          <w:rFonts w:eastAsia="Times New Roman" w:cs="Times New Roman"/>
        </w:rPr>
        <w:t>1.2</w:t>
      </w:r>
      <w:r w:rsidRPr="00A2524F">
        <w:rPr>
          <w:rFonts w:eastAsia="Times New Roman" w:cs="Times New Roman"/>
        </w:rPr>
        <w:t xml:space="preserve"> Vedar a entrada e a permanência de pessoas que não estiverem utilizando máscara de proteção facial, devendo estar assegurada que todas as pessoas,</w:t>
      </w:r>
      <w:r w:rsidR="002712EF">
        <w:rPr>
          <w:rFonts w:eastAsia="Times New Roman" w:cs="Times New Roman"/>
        </w:rPr>
        <w:t xml:space="preserve"> </w:t>
      </w:r>
      <w:r w:rsidRPr="00A2524F">
        <w:rPr>
          <w:rFonts w:eastAsia="Times New Roman" w:cs="Times New Roman"/>
        </w:rPr>
        <w:t>ao adentrarem no recinto, estejam utilizando máscara e que todos os membros estejam utilizando a proteção durante todo o período em que estiverem no</w:t>
      </w:r>
      <w:r>
        <w:rPr>
          <w:rFonts w:eastAsia="Times New Roman" w:cs="Times New Roman"/>
        </w:rPr>
        <w:t xml:space="preserve"> </w:t>
      </w:r>
      <w:r w:rsidRPr="00A2524F">
        <w:rPr>
          <w:rFonts w:eastAsia="Times New Roman" w:cs="Times New Roman"/>
        </w:rPr>
        <w:t xml:space="preserve">interior do </w:t>
      </w:r>
      <w:r>
        <w:rPr>
          <w:rFonts w:eastAsia="Times New Roman" w:cs="Times New Roman"/>
        </w:rPr>
        <w:t>cemitério com distribuição de máscaras caso seja possível</w:t>
      </w:r>
      <w:r w:rsidRPr="00A2524F">
        <w:rPr>
          <w:rFonts w:eastAsia="Times New Roman" w:cs="Times New Roman"/>
        </w:rPr>
        <w:t>.</w:t>
      </w:r>
    </w:p>
    <w:p w14:paraId="568972DF" w14:textId="306F96CF" w:rsidR="00FD6716" w:rsidRPr="00A2524F" w:rsidRDefault="00FD6716" w:rsidP="00FD6716">
      <w:pPr>
        <w:spacing w:line="360" w:lineRule="auto"/>
        <w:ind w:firstLine="1134"/>
        <w:jc w:val="both"/>
        <w:rPr>
          <w:rFonts w:eastAsia="Times New Roman" w:cs="Times New Roman"/>
        </w:rPr>
      </w:pPr>
      <w:r>
        <w:rPr>
          <w:rFonts w:eastAsia="Times New Roman" w:cs="Times New Roman"/>
        </w:rPr>
        <w:t>1.3</w:t>
      </w:r>
      <w:r w:rsidRPr="00A2524F">
        <w:rPr>
          <w:rFonts w:eastAsia="Times New Roman" w:cs="Times New Roman"/>
        </w:rPr>
        <w:t xml:space="preserve"> Evitar aglomerações no interior e exterior dos locais </w:t>
      </w:r>
      <w:r>
        <w:rPr>
          <w:rFonts w:eastAsia="Times New Roman" w:cs="Times New Roman"/>
        </w:rPr>
        <w:t>dos cemitérios</w:t>
      </w:r>
      <w:r w:rsidRPr="00A2524F">
        <w:rPr>
          <w:rFonts w:eastAsia="Times New Roman" w:cs="Times New Roman"/>
        </w:rPr>
        <w:t xml:space="preserve">, mantendo um afastamento mínimo de 2 (dois)metros de uma pessoa para a outra. Em caso de formação de filas, dentro ou fora do estabelecimento, </w:t>
      </w:r>
      <w:r>
        <w:rPr>
          <w:rFonts w:eastAsia="Times New Roman" w:cs="Times New Roman"/>
        </w:rPr>
        <w:t>no dia de finados</w:t>
      </w:r>
      <w:r w:rsidRPr="00A2524F">
        <w:rPr>
          <w:rFonts w:eastAsia="Times New Roman" w:cs="Times New Roman"/>
        </w:rPr>
        <w:t>, deverão ser</w:t>
      </w:r>
      <w:r>
        <w:rPr>
          <w:rFonts w:eastAsia="Times New Roman" w:cs="Times New Roman"/>
        </w:rPr>
        <w:t xml:space="preserve"> </w:t>
      </w:r>
      <w:r w:rsidRPr="00A2524F">
        <w:rPr>
          <w:rFonts w:eastAsia="Times New Roman" w:cs="Times New Roman"/>
        </w:rPr>
        <w:t>obedecidas as medidas de prevenção quanto ao distanciamento mínimo (com as devidas demarcações realizadas pelo estabelecimento) e ao uso de máscaras</w:t>
      </w:r>
      <w:r w:rsidR="002712EF">
        <w:rPr>
          <w:rFonts w:eastAsia="Times New Roman" w:cs="Times New Roman"/>
        </w:rPr>
        <w:t xml:space="preserve"> </w:t>
      </w:r>
      <w:r w:rsidRPr="00A2524F">
        <w:rPr>
          <w:rFonts w:eastAsia="Times New Roman" w:cs="Times New Roman"/>
        </w:rPr>
        <w:t xml:space="preserve">e </w:t>
      </w:r>
      <w:proofErr w:type="spellStart"/>
      <w:r w:rsidRPr="00A2524F">
        <w:rPr>
          <w:rFonts w:eastAsia="Times New Roman" w:cs="Times New Roman"/>
        </w:rPr>
        <w:t>EPI’s</w:t>
      </w:r>
      <w:proofErr w:type="spellEnd"/>
      <w:r w:rsidRPr="00A2524F">
        <w:rPr>
          <w:rFonts w:eastAsia="Times New Roman" w:cs="Times New Roman"/>
        </w:rPr>
        <w:t xml:space="preserve"> do Protocolo Geral. </w:t>
      </w:r>
      <w:r>
        <w:rPr>
          <w:rFonts w:eastAsia="Times New Roman" w:cs="Times New Roman"/>
        </w:rPr>
        <w:t xml:space="preserve">O cemitério </w:t>
      </w:r>
      <w:r w:rsidRPr="00A2524F">
        <w:rPr>
          <w:rFonts w:eastAsia="Times New Roman" w:cs="Times New Roman"/>
        </w:rPr>
        <w:t>deverá disponibilizar colaborador dedicado exclusivamente para organizar e orientar as filas, dentro e</w:t>
      </w:r>
      <w:r w:rsidR="002712EF">
        <w:rPr>
          <w:rFonts w:eastAsia="Times New Roman" w:cs="Times New Roman"/>
        </w:rPr>
        <w:t xml:space="preserve"> </w:t>
      </w:r>
      <w:r w:rsidRPr="00A2524F">
        <w:rPr>
          <w:rFonts w:eastAsia="Times New Roman" w:cs="Times New Roman"/>
        </w:rPr>
        <w:t>fora do estabelecimento.</w:t>
      </w:r>
    </w:p>
    <w:p w14:paraId="7208AE40" w14:textId="77777777" w:rsidR="00FD6716" w:rsidRPr="00A2524F" w:rsidRDefault="00FD6716" w:rsidP="00FD6716">
      <w:pPr>
        <w:spacing w:line="360" w:lineRule="auto"/>
        <w:ind w:firstLine="1134"/>
        <w:jc w:val="both"/>
        <w:rPr>
          <w:rFonts w:eastAsia="Times New Roman" w:cs="Times New Roman"/>
        </w:rPr>
      </w:pPr>
      <w:r>
        <w:rPr>
          <w:rFonts w:eastAsia="Times New Roman" w:cs="Times New Roman"/>
        </w:rPr>
        <w:t>1.4</w:t>
      </w:r>
      <w:r w:rsidRPr="00A2524F">
        <w:rPr>
          <w:rFonts w:eastAsia="Times New Roman" w:cs="Times New Roman"/>
        </w:rPr>
        <w:t xml:space="preserve"> Realizar a abertura, onde houver, de múltiplas entradas com a finalidade de manter uma distribuição maior e evitar aglomerações. </w:t>
      </w:r>
    </w:p>
    <w:p w14:paraId="5211B3E7" w14:textId="77777777" w:rsidR="00FD6716" w:rsidRPr="00A2524F" w:rsidRDefault="00FD6716" w:rsidP="00FD6716">
      <w:pPr>
        <w:spacing w:line="360" w:lineRule="auto"/>
        <w:ind w:firstLine="1134"/>
        <w:jc w:val="both"/>
        <w:rPr>
          <w:rFonts w:eastAsia="Times New Roman" w:cs="Times New Roman"/>
        </w:rPr>
      </w:pPr>
      <w:r w:rsidRPr="00A2524F">
        <w:rPr>
          <w:rFonts w:eastAsia="Times New Roman" w:cs="Times New Roman"/>
        </w:rPr>
        <w:t xml:space="preserve">2) que seja feita ampla divulgação da presente recomendação. </w:t>
      </w:r>
    </w:p>
    <w:p w14:paraId="0C2F7911" w14:textId="77777777" w:rsidR="00FD6716" w:rsidRDefault="00FD6716" w:rsidP="007F3349">
      <w:pPr>
        <w:spacing w:line="360" w:lineRule="auto"/>
        <w:ind w:firstLine="1701"/>
        <w:jc w:val="both"/>
        <w:rPr>
          <w:rFonts w:eastAsia="Times New Roman" w:cs="Times New Roman"/>
        </w:rPr>
      </w:pPr>
    </w:p>
    <w:p w14:paraId="144433FB" w14:textId="4F08EA99" w:rsidR="007F3349" w:rsidRPr="007F3349" w:rsidRDefault="007F3349" w:rsidP="007F3349">
      <w:pPr>
        <w:spacing w:line="360" w:lineRule="auto"/>
        <w:ind w:firstLine="1701"/>
        <w:jc w:val="both"/>
        <w:rPr>
          <w:rFonts w:eastAsia="Times New Roman" w:cs="Times New Roman"/>
        </w:rPr>
      </w:pPr>
      <w:r w:rsidRPr="002712EF">
        <w:rPr>
          <w:rFonts w:eastAsia="Times New Roman" w:cs="Times New Roman"/>
          <w:color w:val="auto"/>
        </w:rPr>
        <w:t xml:space="preserve">Remeta-se a presente RECOMENDAÇÃO </w:t>
      </w:r>
      <w:r w:rsidR="004D6514" w:rsidRPr="002712EF">
        <w:rPr>
          <w:rFonts w:eastAsia="Times New Roman" w:cs="Times New Roman"/>
          <w:color w:val="auto"/>
        </w:rPr>
        <w:t xml:space="preserve">ao </w:t>
      </w:r>
      <w:r w:rsidRPr="002712EF">
        <w:rPr>
          <w:rFonts w:eastAsia="Times New Roman" w:cs="Times New Roman"/>
          <w:color w:val="auto"/>
        </w:rPr>
        <w:t>Prefeito</w:t>
      </w:r>
      <w:r w:rsidR="004D6514" w:rsidRPr="002712EF">
        <w:rPr>
          <w:rFonts w:eastAsia="Times New Roman" w:cs="Times New Roman"/>
          <w:color w:val="auto"/>
        </w:rPr>
        <w:t xml:space="preserve"> Municipal, e aos representantes da Guarda Municipal e</w:t>
      </w:r>
      <w:r w:rsidR="00AC32EC" w:rsidRPr="002712EF">
        <w:rPr>
          <w:rFonts w:eastAsia="Times New Roman" w:cs="Times New Roman"/>
          <w:color w:val="auto"/>
        </w:rPr>
        <w:t>/ou</w:t>
      </w:r>
      <w:r w:rsidR="004D6514" w:rsidRPr="002712EF">
        <w:rPr>
          <w:rFonts w:eastAsia="Times New Roman" w:cs="Times New Roman"/>
          <w:color w:val="auto"/>
        </w:rPr>
        <w:t xml:space="preserve"> da Policia Militar</w:t>
      </w:r>
      <w:r w:rsidR="00E07DC7" w:rsidRPr="002712EF">
        <w:rPr>
          <w:rFonts w:eastAsia="Times New Roman" w:cs="Times New Roman"/>
          <w:color w:val="auto"/>
        </w:rPr>
        <w:t xml:space="preserve"> e/ou da Autarquia de Trânsito</w:t>
      </w:r>
      <w:r w:rsidR="000249D8" w:rsidRPr="002712EF">
        <w:rPr>
          <w:rFonts w:eastAsia="Times New Roman" w:cs="Times New Roman"/>
          <w:color w:val="auto"/>
        </w:rPr>
        <w:t xml:space="preserve">, </w:t>
      </w:r>
      <w:r w:rsidR="000249D8" w:rsidRPr="002712EF">
        <w:rPr>
          <w:color w:val="auto"/>
        </w:rPr>
        <w:t>à Superinte</w:t>
      </w:r>
      <w:r w:rsidR="002712EF" w:rsidRPr="002712EF">
        <w:rPr>
          <w:color w:val="auto"/>
        </w:rPr>
        <w:t>n</w:t>
      </w:r>
      <w:r w:rsidR="000249D8" w:rsidRPr="002712EF">
        <w:rPr>
          <w:color w:val="auto"/>
        </w:rPr>
        <w:t>dência Regional de Saúde</w:t>
      </w:r>
      <w:r w:rsidR="000249D8" w:rsidRPr="002712EF">
        <w:rPr>
          <w:rFonts w:eastAsia="Times New Roman" w:cs="Times New Roman"/>
          <w:color w:val="auto"/>
        </w:rPr>
        <w:t xml:space="preserve"> e aos cemitérios</w:t>
      </w:r>
      <w:r w:rsidRPr="002712EF">
        <w:rPr>
          <w:rFonts w:eastAsia="Times New Roman" w:cs="Times New Roman"/>
          <w:color w:val="auto"/>
        </w:rPr>
        <w:t xml:space="preserve">, para ampla divulgação, e ainda para: a) </w:t>
      </w:r>
      <w:r w:rsidR="00AC32EC" w:rsidRPr="002712EF">
        <w:rPr>
          <w:rFonts w:eastAsia="Times New Roman" w:cs="Times New Roman"/>
          <w:color w:val="auto"/>
        </w:rPr>
        <w:t>a</w:t>
      </w:r>
      <w:r w:rsidRPr="002712EF">
        <w:rPr>
          <w:rFonts w:eastAsia="Times New Roman" w:cs="Times New Roman"/>
          <w:color w:val="auto"/>
        </w:rPr>
        <w:t xml:space="preserve">s rádios difusoras do Município para conhecimento da RECOMENDAÇÃO, dando a devida publicidade; b) </w:t>
      </w:r>
      <w:r w:rsidR="00AC32EC" w:rsidRPr="002712EF">
        <w:rPr>
          <w:rFonts w:eastAsia="Times New Roman" w:cs="Times New Roman"/>
          <w:color w:val="auto"/>
        </w:rPr>
        <w:t>o</w:t>
      </w:r>
      <w:r w:rsidRPr="002712EF">
        <w:rPr>
          <w:rFonts w:eastAsia="Times New Roman" w:cs="Times New Roman"/>
          <w:color w:val="auto"/>
        </w:rPr>
        <w:t xml:space="preserve"> Centro</w:t>
      </w:r>
      <w:r w:rsidRPr="007F3349">
        <w:rPr>
          <w:rFonts w:eastAsia="Times New Roman" w:cs="Times New Roman"/>
        </w:rPr>
        <w:t xml:space="preserve"> de Apoio Operacional da Cidadania, por meio de sistema informatizado.</w:t>
      </w:r>
    </w:p>
    <w:p w14:paraId="178ADD82" w14:textId="026A6340" w:rsidR="007F3349" w:rsidRPr="002712EF" w:rsidRDefault="007F3349" w:rsidP="00E07DC7">
      <w:pPr>
        <w:spacing w:line="360" w:lineRule="auto"/>
        <w:ind w:firstLine="1701"/>
        <w:jc w:val="both"/>
        <w:rPr>
          <w:rFonts w:eastAsia="Times New Roman" w:cs="Times New Roman"/>
          <w:color w:val="auto"/>
        </w:rPr>
      </w:pPr>
      <w:r w:rsidRPr="002712EF">
        <w:rPr>
          <w:rFonts w:eastAsia="Times New Roman" w:cs="Times New Roman"/>
          <w:color w:val="auto"/>
        </w:rPr>
        <w:t>Requisite-se</w:t>
      </w:r>
      <w:r w:rsidR="000249D8" w:rsidRPr="002712EF">
        <w:rPr>
          <w:rFonts w:eastAsia="Times New Roman" w:cs="Times New Roman"/>
          <w:color w:val="auto"/>
        </w:rPr>
        <w:t xml:space="preserve"> </w:t>
      </w:r>
      <w:r w:rsidR="004D6514" w:rsidRPr="002712EF">
        <w:rPr>
          <w:rFonts w:eastAsia="Times New Roman" w:cs="Times New Roman"/>
          <w:color w:val="auto"/>
        </w:rPr>
        <w:t>ao Prefeito Municipal</w:t>
      </w:r>
      <w:r w:rsidR="000249D8" w:rsidRPr="002712EF">
        <w:rPr>
          <w:rFonts w:eastAsia="Times New Roman" w:cs="Times New Roman"/>
          <w:color w:val="auto"/>
        </w:rPr>
        <w:t xml:space="preserve">, à Superintendência Regional de Saúde, </w:t>
      </w:r>
      <w:r w:rsidR="00A00AB4" w:rsidRPr="002712EF">
        <w:rPr>
          <w:rFonts w:eastAsia="Times New Roman" w:cs="Times New Roman"/>
          <w:color w:val="auto"/>
        </w:rPr>
        <w:t>ao Comando da Polícia</w:t>
      </w:r>
      <w:r w:rsidR="00E07DC7" w:rsidRPr="002712EF">
        <w:rPr>
          <w:rFonts w:eastAsia="Times New Roman" w:cs="Times New Roman"/>
          <w:color w:val="auto"/>
        </w:rPr>
        <w:t>, Guarda municipal e/ou autarquia de trânsito</w:t>
      </w:r>
      <w:r w:rsidR="00A00AB4" w:rsidRPr="002712EF">
        <w:rPr>
          <w:rFonts w:eastAsia="Times New Roman" w:cs="Times New Roman"/>
          <w:color w:val="auto"/>
        </w:rPr>
        <w:t xml:space="preserve"> </w:t>
      </w:r>
      <w:r w:rsidR="000249D8" w:rsidRPr="002712EF">
        <w:rPr>
          <w:rFonts w:eastAsia="Times New Roman" w:cs="Times New Roman"/>
          <w:color w:val="auto"/>
        </w:rPr>
        <w:t xml:space="preserve">e aos cemitérios </w:t>
      </w:r>
      <w:r w:rsidR="00A00AB4" w:rsidRPr="002712EF">
        <w:rPr>
          <w:rFonts w:eastAsia="Times New Roman" w:cs="Times New Roman"/>
          <w:color w:val="auto"/>
        </w:rPr>
        <w:t xml:space="preserve">para </w:t>
      </w:r>
      <w:r w:rsidRPr="002712EF">
        <w:rPr>
          <w:rFonts w:eastAsia="Times New Roman" w:cs="Times New Roman"/>
          <w:color w:val="auto"/>
        </w:rPr>
        <w:t>que</w:t>
      </w:r>
      <w:r w:rsidR="00A00AB4" w:rsidRPr="002712EF">
        <w:rPr>
          <w:rFonts w:eastAsia="Times New Roman" w:cs="Times New Roman"/>
          <w:color w:val="auto"/>
        </w:rPr>
        <w:t xml:space="preserve"> envie</w:t>
      </w:r>
      <w:r w:rsidR="002712EF" w:rsidRPr="002712EF">
        <w:rPr>
          <w:rFonts w:eastAsia="Times New Roman" w:cs="Times New Roman"/>
          <w:color w:val="auto"/>
        </w:rPr>
        <w:t>m</w:t>
      </w:r>
      <w:r w:rsidR="00A00AB4" w:rsidRPr="002712EF">
        <w:rPr>
          <w:rFonts w:eastAsia="Times New Roman" w:cs="Times New Roman"/>
          <w:color w:val="auto"/>
        </w:rPr>
        <w:t xml:space="preserve"> </w:t>
      </w:r>
      <w:r w:rsidR="00A00AB4" w:rsidRPr="002712EF">
        <w:rPr>
          <w:rFonts w:eastAsia="Times New Roman" w:cs="Times New Roman"/>
          <w:b/>
          <w:bCs/>
          <w:color w:val="auto"/>
        </w:rPr>
        <w:t xml:space="preserve">relatório </w:t>
      </w:r>
      <w:r w:rsidR="000249D8" w:rsidRPr="002712EF">
        <w:rPr>
          <w:rFonts w:eastAsia="Times New Roman" w:cs="Times New Roman"/>
          <w:b/>
          <w:bCs/>
          <w:color w:val="auto"/>
        </w:rPr>
        <w:t>no dia 3 de novembro de 2020</w:t>
      </w:r>
      <w:r w:rsidR="00A00AB4" w:rsidRPr="002712EF">
        <w:rPr>
          <w:rFonts w:eastAsia="Times New Roman" w:cs="Times New Roman"/>
          <w:color w:val="auto"/>
        </w:rPr>
        <w:t xml:space="preserve">, sobre as medidas adotadas para evitar as </w:t>
      </w:r>
      <w:r w:rsidR="00A00AB4" w:rsidRPr="002712EF">
        <w:rPr>
          <w:rFonts w:eastAsia="Times New Roman" w:cs="Times New Roman"/>
          <w:color w:val="auto"/>
        </w:rPr>
        <w:lastRenderedPageBreak/>
        <w:t>aglomerações e os eventos mencionados</w:t>
      </w:r>
      <w:r w:rsidR="000249D8" w:rsidRPr="002712EF">
        <w:rPr>
          <w:rFonts w:eastAsia="Times New Roman" w:cs="Times New Roman"/>
          <w:color w:val="auto"/>
        </w:rPr>
        <w:t xml:space="preserve"> durante o feriado do dia 2 de novembro</w:t>
      </w:r>
      <w:r w:rsidR="00A00AB4" w:rsidRPr="002712EF">
        <w:rPr>
          <w:rFonts w:eastAsia="Times New Roman" w:cs="Times New Roman"/>
          <w:color w:val="auto"/>
        </w:rPr>
        <w:t xml:space="preserve"> e </w:t>
      </w:r>
      <w:r w:rsidRPr="002712EF">
        <w:rPr>
          <w:rFonts w:eastAsia="Times New Roman" w:cs="Times New Roman"/>
          <w:color w:val="auto"/>
        </w:rPr>
        <w:t>comunique a esta Promotoria, através do e-mail ______________________as providências adotadas para cumprimento desta RECOMENDAÇÃO.</w:t>
      </w:r>
    </w:p>
    <w:p w14:paraId="456075FB" w14:textId="77777777" w:rsidR="00835D6B" w:rsidRPr="00277AAD" w:rsidRDefault="00835D6B">
      <w:pPr>
        <w:spacing w:line="360" w:lineRule="auto"/>
        <w:ind w:firstLine="1701"/>
        <w:jc w:val="both"/>
        <w:rPr>
          <w:rFonts w:eastAsia="Times New Roman" w:cs="Times New Roman"/>
          <w:color w:val="FF0000"/>
        </w:rPr>
      </w:pPr>
    </w:p>
    <w:p w14:paraId="209AE90A" w14:textId="77777777" w:rsidR="00835D6B" w:rsidRDefault="005A212B">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Publique-se no Diário do MPCE.</w:t>
      </w:r>
    </w:p>
    <w:p w14:paraId="71EAE9B7" w14:textId="77777777" w:rsidR="00835D6B" w:rsidRDefault="005A212B">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Registre-se.</w:t>
      </w:r>
    </w:p>
    <w:p w14:paraId="5C14FD73" w14:textId="77777777" w:rsidR="00835D6B" w:rsidRDefault="005A212B">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Arquive-se.</w:t>
      </w:r>
    </w:p>
    <w:p w14:paraId="2C4C1B3E" w14:textId="77777777" w:rsidR="00835D6B" w:rsidRDefault="00835D6B">
      <w:pPr>
        <w:spacing w:line="360" w:lineRule="auto"/>
        <w:ind w:firstLine="1701"/>
        <w:jc w:val="both"/>
        <w:rPr>
          <w:rFonts w:eastAsia="Times New Roman" w:cs="Times New Roman"/>
          <w:shd w:val="clear" w:color="auto" w:fill="FFFFFF"/>
        </w:rPr>
      </w:pPr>
    </w:p>
    <w:p w14:paraId="7EBDD3AA" w14:textId="77777777" w:rsidR="00835D6B" w:rsidRPr="00656B60" w:rsidRDefault="005A212B">
      <w:pPr>
        <w:spacing w:line="360" w:lineRule="atLeast"/>
        <w:jc w:val="center"/>
        <w:rPr>
          <w:rFonts w:eastAsia="Times New Roman" w:cs="Times New Roman"/>
          <w:color w:val="auto"/>
        </w:rPr>
      </w:pPr>
      <w:r w:rsidRPr="00656B60">
        <w:rPr>
          <w:rFonts w:eastAsia="Times New Roman" w:cs="Times New Roman"/>
          <w:color w:val="auto"/>
        </w:rPr>
        <w:t>Município, data.</w:t>
      </w:r>
    </w:p>
    <w:p w14:paraId="536E1F29" w14:textId="77777777" w:rsidR="00835D6B" w:rsidRPr="00656B60" w:rsidRDefault="005A212B">
      <w:pPr>
        <w:spacing w:line="360" w:lineRule="atLeast"/>
        <w:jc w:val="center"/>
        <w:rPr>
          <w:rFonts w:eastAsia="Times New Roman" w:cs="Times New Roman"/>
          <w:color w:val="auto"/>
        </w:rPr>
      </w:pPr>
      <w:r w:rsidRPr="00656B60">
        <w:rPr>
          <w:rFonts w:eastAsia="Times New Roman" w:cs="Times New Roman"/>
          <w:color w:val="auto"/>
        </w:rPr>
        <w:t>Promotor de Justiça</w:t>
      </w:r>
    </w:p>
    <w:p w14:paraId="42AE5238" w14:textId="77777777" w:rsidR="00835D6B" w:rsidRDefault="00835D6B">
      <w:pPr>
        <w:spacing w:line="360" w:lineRule="atLeast"/>
        <w:ind w:firstLine="1701"/>
        <w:jc w:val="center"/>
        <w:rPr>
          <w:rFonts w:eastAsia="Times New Roman" w:cs="Times New Roman"/>
          <w:color w:val="70AD47"/>
        </w:rPr>
      </w:pPr>
    </w:p>
    <w:p w14:paraId="3494FE85" w14:textId="77777777" w:rsidR="00835D6B" w:rsidRDefault="00835D6B">
      <w:pPr>
        <w:spacing w:line="360" w:lineRule="auto"/>
        <w:ind w:firstLine="1701"/>
        <w:jc w:val="both"/>
        <w:rPr>
          <w:rFonts w:eastAsia="Times New Roman" w:cs="Times New Roman"/>
        </w:rPr>
      </w:pPr>
    </w:p>
    <w:sectPr w:rsidR="00835D6B" w:rsidSect="001E1ABE">
      <w:headerReference w:type="default" r:id="rId12"/>
      <w:footerReference w:type="default" r:id="rId13"/>
      <w:pgSz w:w="11906" w:h="16838"/>
      <w:pgMar w:top="3119" w:right="1134" w:bottom="1134"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4294" w14:textId="77777777" w:rsidR="008F3D61" w:rsidRDefault="008F3D61">
      <w:pPr>
        <w:spacing w:line="240" w:lineRule="auto"/>
      </w:pPr>
      <w:r>
        <w:separator/>
      </w:r>
    </w:p>
  </w:endnote>
  <w:endnote w:type="continuationSeparator" w:id="0">
    <w:p w14:paraId="6A86AB40" w14:textId="77777777" w:rsidR="008F3D61" w:rsidRDefault="008F3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宋体">
    <w:altName w:val="SimSun"/>
    <w:charset w:val="00"/>
    <w:family w:val="roman"/>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Gentium Basic'">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serif">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C102" w14:textId="77777777" w:rsidR="00E02350" w:rsidRDefault="008F3D61">
    <w:pPr>
      <w:pStyle w:val="Rodap"/>
    </w:pPr>
  </w:p>
  <w:p w14:paraId="472D58FF" w14:textId="77777777" w:rsidR="00E02350" w:rsidRDefault="005A212B">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31BBFE70" w14:textId="77777777" w:rsidR="00E02350" w:rsidRDefault="005A212B">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6971" w14:textId="77777777" w:rsidR="008F3D61" w:rsidRDefault="008F3D61">
      <w:pPr>
        <w:spacing w:line="240" w:lineRule="auto"/>
      </w:pPr>
      <w:r>
        <w:separator/>
      </w:r>
    </w:p>
  </w:footnote>
  <w:footnote w:type="continuationSeparator" w:id="0">
    <w:p w14:paraId="6F670945" w14:textId="77777777" w:rsidR="008F3D61" w:rsidRDefault="008F3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6E7C" w14:textId="77777777" w:rsidR="00E02350" w:rsidRDefault="005A212B">
    <w:pPr>
      <w:pStyle w:val="Textbody"/>
    </w:pPr>
    <w:r>
      <w:object w:dxaOrig="5189" w:dyaOrig="478" w14:anchorId="3014B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57.5pt;height:42pt;visibility:visible;mso-wrap-style:square">
          <v:imagedata r:id="rId1" o:title=""/>
        </v:shape>
        <o:OLEObject Type="Embed" ProgID="Unknown" ShapeID="ole_rId1" DrawAspect="Content" ObjectID="_1665312173" r:id="rId2"/>
      </w:object>
    </w:r>
  </w:p>
  <w:p w14:paraId="37CA577A" w14:textId="77777777" w:rsidR="00E02350" w:rsidRDefault="005A212B">
    <w:pPr>
      <w:pStyle w:val="Textbody"/>
      <w:jc w:val="center"/>
      <w:rPr>
        <w:rFonts w:cs="Times New Roman"/>
        <w:b/>
      </w:rPr>
    </w:pPr>
    <w:r>
      <w:rPr>
        <w:rFonts w:cs="Times New Roman"/>
        <w:b/>
      </w:rPr>
      <w:t>MINISTÉRIO PÚBLICO DO ESTADO DO CEARÁ</w:t>
    </w:r>
  </w:p>
  <w:p w14:paraId="688AACBF" w14:textId="77777777" w:rsidR="00E02350" w:rsidRDefault="005A212B">
    <w:pPr>
      <w:pStyle w:val="Textbody"/>
      <w:jc w:val="center"/>
      <w:rPr>
        <w:rFonts w:cs="Times New Roman"/>
        <w:b/>
      </w:rPr>
    </w:pPr>
    <w:r>
      <w:rPr>
        <w:rFonts w:cs="Times New Roman"/>
        <w:b/>
      </w:rPr>
      <w:t>PROMOTORIA DE JUSTIÇA DA COMARCA DE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6324383"/>
    <w:multiLevelType w:val="hybridMultilevel"/>
    <w:tmpl w:val="9594F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F69FD"/>
    <w:multiLevelType w:val="hybridMultilevel"/>
    <w:tmpl w:val="107CD15C"/>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D116D8"/>
    <w:multiLevelType w:val="hybridMultilevel"/>
    <w:tmpl w:val="48BA6710"/>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6B6023A"/>
    <w:multiLevelType w:val="hybridMultilevel"/>
    <w:tmpl w:val="B25ABD42"/>
    <w:lvl w:ilvl="0" w:tplc="04090011">
      <w:start w:val="1"/>
      <w:numFmt w:val="decimal"/>
      <w:lvlText w:val="%1)"/>
      <w:lvlJc w:val="left"/>
      <w:pPr>
        <w:ind w:left="720" w:hanging="360"/>
      </w:pPr>
      <w:rPr>
        <w:rFonts w:hint="default"/>
      </w:rPr>
    </w:lvl>
    <w:lvl w:ilvl="1" w:tplc="1B5CD91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5D6B"/>
    <w:rsid w:val="000249D8"/>
    <w:rsid w:val="00073040"/>
    <w:rsid w:val="000A6F4D"/>
    <w:rsid w:val="000E7569"/>
    <w:rsid w:val="001279DF"/>
    <w:rsid w:val="0018790B"/>
    <w:rsid w:val="00187DEE"/>
    <w:rsid w:val="001E1ABE"/>
    <w:rsid w:val="0020185F"/>
    <w:rsid w:val="00222BCD"/>
    <w:rsid w:val="00225B60"/>
    <w:rsid w:val="002712EF"/>
    <w:rsid w:val="00277AAD"/>
    <w:rsid w:val="002B1622"/>
    <w:rsid w:val="002D42CE"/>
    <w:rsid w:val="00374554"/>
    <w:rsid w:val="003A3849"/>
    <w:rsid w:val="004214A0"/>
    <w:rsid w:val="004241A6"/>
    <w:rsid w:val="004C54E7"/>
    <w:rsid w:val="004D6514"/>
    <w:rsid w:val="004E147D"/>
    <w:rsid w:val="00521CC6"/>
    <w:rsid w:val="00531BF8"/>
    <w:rsid w:val="005A212B"/>
    <w:rsid w:val="005F5302"/>
    <w:rsid w:val="00624E78"/>
    <w:rsid w:val="00625600"/>
    <w:rsid w:val="00656B60"/>
    <w:rsid w:val="00663BAF"/>
    <w:rsid w:val="006863F3"/>
    <w:rsid w:val="006A0B04"/>
    <w:rsid w:val="007161E5"/>
    <w:rsid w:val="007572D6"/>
    <w:rsid w:val="007740D9"/>
    <w:rsid w:val="00783941"/>
    <w:rsid w:val="00793574"/>
    <w:rsid w:val="007A1CDB"/>
    <w:rsid w:val="007B331E"/>
    <w:rsid w:val="007C6561"/>
    <w:rsid w:val="007F3349"/>
    <w:rsid w:val="0082292C"/>
    <w:rsid w:val="00835D6B"/>
    <w:rsid w:val="008B48E4"/>
    <w:rsid w:val="008F2EDA"/>
    <w:rsid w:val="008F3D61"/>
    <w:rsid w:val="00922319"/>
    <w:rsid w:val="00952118"/>
    <w:rsid w:val="009D192C"/>
    <w:rsid w:val="00A00AB4"/>
    <w:rsid w:val="00A2524F"/>
    <w:rsid w:val="00A56977"/>
    <w:rsid w:val="00A95A5E"/>
    <w:rsid w:val="00AB134F"/>
    <w:rsid w:val="00AC32EC"/>
    <w:rsid w:val="00B41F24"/>
    <w:rsid w:val="00BB4FC7"/>
    <w:rsid w:val="00BC431F"/>
    <w:rsid w:val="00C01B5E"/>
    <w:rsid w:val="00C44F04"/>
    <w:rsid w:val="00D92FFD"/>
    <w:rsid w:val="00DA5E50"/>
    <w:rsid w:val="00E07DC7"/>
    <w:rsid w:val="00E33EDA"/>
    <w:rsid w:val="00EF1365"/>
    <w:rsid w:val="00F20FB7"/>
    <w:rsid w:val="00FA079E"/>
    <w:rsid w:val="00FC0029"/>
    <w:rsid w:val="00FD67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607C"/>
  <w15:docId w15:val="{0B5D639B-8355-45E8-8DDF-2889D398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ABE"/>
    <w:pPr>
      <w:widowControl w:val="0"/>
      <w:suppressAutoHyphens/>
      <w:spacing w:line="100" w:lineRule="atLeast"/>
    </w:pPr>
    <w:rPr>
      <w:rFonts w:ascii="Times New Roman" w:eastAsia="SimSun, 宋体" w:hAnsi="Times New Roman" w:cs="Mangal"/>
      <w:color w:val="00000A"/>
      <w:kern w:val="3"/>
      <w:sz w:val="24"/>
    </w:rPr>
  </w:style>
  <w:style w:type="paragraph" w:styleId="Ttulo1">
    <w:name w:val="heading 1"/>
    <w:basedOn w:val="Heading"/>
    <w:uiPriority w:val="9"/>
    <w:qFormat/>
    <w:rsid w:val="001E1ABE"/>
    <w:pPr>
      <w:jc w:val="left"/>
      <w:outlineLvl w:val="0"/>
    </w:pPr>
    <w:rPr>
      <w:sz w:val="20"/>
      <w:szCs w:val="24"/>
    </w:rPr>
  </w:style>
  <w:style w:type="paragraph" w:styleId="Ttulo2">
    <w:name w:val="heading 2"/>
    <w:basedOn w:val="Heading"/>
    <w:uiPriority w:val="9"/>
    <w:semiHidden/>
    <w:unhideWhenUsed/>
    <w:qFormat/>
    <w:rsid w:val="001E1ABE"/>
    <w:pPr>
      <w:jc w:val="left"/>
      <w:outlineLvl w:val="1"/>
    </w:pPr>
    <w:rPr>
      <w:i/>
      <w:iCs/>
      <w:sz w:val="20"/>
      <w:szCs w:val="24"/>
    </w:rPr>
  </w:style>
  <w:style w:type="paragraph" w:styleId="Ttulo3">
    <w:name w:val="heading 3"/>
    <w:basedOn w:val="Heading"/>
    <w:uiPriority w:val="9"/>
    <w:semiHidden/>
    <w:unhideWhenUsed/>
    <w:qFormat/>
    <w:rsid w:val="001E1ABE"/>
    <w:pPr>
      <w:jc w:val="left"/>
      <w:outlineLvl w:val="2"/>
    </w:pPr>
    <w:rPr>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E1ABE"/>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rsid w:val="001E1ABE"/>
    <w:pPr>
      <w:jc w:val="center"/>
    </w:pPr>
    <w:rPr>
      <w:rFonts w:ascii="Liberation Serif" w:eastAsia="SimSun" w:hAnsi="Liberation Serif" w:cs="Arial"/>
      <w:b/>
      <w:bCs/>
      <w:kern w:val="0"/>
      <w:sz w:val="36"/>
      <w:szCs w:val="36"/>
    </w:rPr>
  </w:style>
  <w:style w:type="paragraph" w:customStyle="1" w:styleId="Textbody">
    <w:name w:val="Text body"/>
    <w:basedOn w:val="Normal"/>
    <w:rsid w:val="001E1ABE"/>
    <w:pPr>
      <w:spacing w:after="57"/>
    </w:pPr>
  </w:style>
  <w:style w:type="paragraph" w:styleId="Lista">
    <w:name w:val="List"/>
    <w:basedOn w:val="Textbody"/>
    <w:rsid w:val="001E1ABE"/>
  </w:style>
  <w:style w:type="paragraph" w:styleId="Legenda">
    <w:name w:val="caption"/>
    <w:basedOn w:val="Normal"/>
    <w:rsid w:val="001E1ABE"/>
    <w:pPr>
      <w:suppressLineNumbers/>
      <w:spacing w:before="120" w:after="120"/>
    </w:pPr>
    <w:rPr>
      <w:i/>
      <w:iCs/>
    </w:rPr>
  </w:style>
  <w:style w:type="paragraph" w:customStyle="1" w:styleId="Index">
    <w:name w:val="Index"/>
    <w:basedOn w:val="Normal"/>
    <w:rsid w:val="001E1ABE"/>
    <w:pPr>
      <w:suppressLineNumbers/>
    </w:pPr>
  </w:style>
  <w:style w:type="paragraph" w:customStyle="1" w:styleId="Ttulo10">
    <w:name w:val="Título1"/>
    <w:basedOn w:val="Normal"/>
    <w:rsid w:val="001E1ABE"/>
    <w:pPr>
      <w:keepNext/>
      <w:spacing w:before="240" w:after="120"/>
    </w:pPr>
    <w:rPr>
      <w:rFonts w:ascii="Arial" w:eastAsia="Microsoft YaHei" w:hAnsi="Arial" w:cs="Arial"/>
      <w:sz w:val="28"/>
      <w:szCs w:val="28"/>
    </w:rPr>
  </w:style>
  <w:style w:type="paragraph" w:customStyle="1" w:styleId="Caption0">
    <w:name w:val="Caption0"/>
    <w:basedOn w:val="Normal"/>
    <w:rsid w:val="001E1ABE"/>
    <w:pPr>
      <w:suppressLineNumbers/>
      <w:spacing w:before="120" w:after="120"/>
    </w:pPr>
    <w:rPr>
      <w:i/>
      <w:iCs/>
    </w:rPr>
  </w:style>
  <w:style w:type="paragraph" w:customStyle="1" w:styleId="LO-Normal">
    <w:name w:val="LO-Normal"/>
    <w:rsid w:val="001E1ABE"/>
    <w:pPr>
      <w:widowControl w:val="0"/>
      <w:suppressAutoHyphens/>
      <w:spacing w:line="100" w:lineRule="atLeast"/>
    </w:pPr>
    <w:rPr>
      <w:rFonts w:ascii="Times New Roman" w:eastAsia="SimSun, 宋体" w:hAnsi="Times New Roman" w:cs="Mangal"/>
      <w:color w:val="00000A"/>
      <w:kern w:val="3"/>
      <w:sz w:val="24"/>
    </w:rPr>
  </w:style>
  <w:style w:type="paragraph" w:customStyle="1" w:styleId="WW-Caption">
    <w:name w:val="WW-Caption"/>
    <w:basedOn w:val="Normal"/>
    <w:rsid w:val="001E1ABE"/>
    <w:pPr>
      <w:suppressLineNumbers/>
      <w:spacing w:before="120" w:after="120"/>
    </w:pPr>
    <w:rPr>
      <w:i/>
      <w:iCs/>
    </w:rPr>
  </w:style>
  <w:style w:type="paragraph" w:styleId="Cabealho">
    <w:name w:val="header"/>
    <w:basedOn w:val="Normal"/>
    <w:rsid w:val="001E1ABE"/>
    <w:pPr>
      <w:suppressLineNumbers/>
      <w:tabs>
        <w:tab w:val="center" w:pos="4819"/>
        <w:tab w:val="right" w:pos="9638"/>
      </w:tabs>
    </w:pPr>
  </w:style>
  <w:style w:type="paragraph" w:styleId="Rodap">
    <w:name w:val="footer"/>
    <w:basedOn w:val="Normal"/>
    <w:rsid w:val="001E1ABE"/>
    <w:pPr>
      <w:suppressLineNumbers/>
      <w:tabs>
        <w:tab w:val="center" w:pos="4819"/>
        <w:tab w:val="right" w:pos="9638"/>
      </w:tabs>
    </w:pPr>
  </w:style>
  <w:style w:type="paragraph" w:customStyle="1" w:styleId="Quotations">
    <w:name w:val="Quotations"/>
    <w:basedOn w:val="Normal"/>
    <w:rsid w:val="001E1ABE"/>
    <w:pPr>
      <w:spacing w:after="283"/>
      <w:ind w:left="567" w:right="567"/>
    </w:pPr>
  </w:style>
  <w:style w:type="paragraph" w:styleId="Subttulo">
    <w:name w:val="Subtitle"/>
    <w:basedOn w:val="Ttulo10"/>
    <w:uiPriority w:val="11"/>
    <w:qFormat/>
    <w:rsid w:val="001E1ABE"/>
    <w:pPr>
      <w:jc w:val="center"/>
    </w:pPr>
    <w:rPr>
      <w:i/>
      <w:iCs/>
    </w:rPr>
  </w:style>
  <w:style w:type="paragraph" w:customStyle="1" w:styleId="Ttulo20">
    <w:name w:val="Título2"/>
    <w:basedOn w:val="Ttulo10"/>
    <w:rsid w:val="001E1ABE"/>
    <w:pPr>
      <w:jc w:val="center"/>
    </w:pPr>
    <w:rPr>
      <w:b/>
      <w:bCs/>
      <w:sz w:val="36"/>
      <w:szCs w:val="36"/>
    </w:rPr>
  </w:style>
  <w:style w:type="paragraph" w:customStyle="1" w:styleId="Corpodetexto22">
    <w:name w:val="Corpo de texto 22"/>
    <w:basedOn w:val="Normal"/>
    <w:rsid w:val="001E1ABE"/>
    <w:pPr>
      <w:spacing w:after="120" w:line="480" w:lineRule="auto"/>
    </w:pPr>
    <w:rPr>
      <w:color w:val="000000"/>
    </w:rPr>
  </w:style>
  <w:style w:type="paragraph" w:customStyle="1" w:styleId="Corpodetexto39">
    <w:name w:val="Corpo de texto 39"/>
    <w:basedOn w:val="Normal"/>
    <w:rsid w:val="001E1ABE"/>
    <w:pPr>
      <w:spacing w:after="120"/>
    </w:pPr>
    <w:rPr>
      <w:sz w:val="16"/>
      <w:szCs w:val="16"/>
    </w:rPr>
  </w:style>
  <w:style w:type="paragraph" w:styleId="Corpodetexto2">
    <w:name w:val="Body Text 2"/>
    <w:basedOn w:val="Normal"/>
    <w:rsid w:val="001E1ABE"/>
    <w:pPr>
      <w:spacing w:after="120" w:line="480" w:lineRule="auto"/>
    </w:pPr>
    <w:rPr>
      <w:color w:val="000000"/>
    </w:rPr>
  </w:style>
  <w:style w:type="paragraph" w:customStyle="1" w:styleId="paragraphscx168548192">
    <w:name w:val="paragraph scx168548192"/>
    <w:basedOn w:val="Normal"/>
    <w:rsid w:val="001E1ABE"/>
    <w:pPr>
      <w:spacing w:before="280" w:after="280"/>
    </w:pPr>
  </w:style>
  <w:style w:type="paragraph" w:customStyle="1" w:styleId="TableContents">
    <w:name w:val="Table Contents"/>
    <w:basedOn w:val="Normal"/>
    <w:rsid w:val="001E1ABE"/>
    <w:pPr>
      <w:suppressLineNumbers/>
    </w:pPr>
    <w:rPr>
      <w:rFonts w:ascii="Liberation Serif" w:eastAsia="SimSun" w:hAnsi="Liberation Serif" w:cs="Arial"/>
      <w:kern w:val="0"/>
      <w:sz w:val="20"/>
    </w:rPr>
  </w:style>
  <w:style w:type="paragraph" w:customStyle="1" w:styleId="TableHeading">
    <w:name w:val="Table Heading"/>
    <w:basedOn w:val="TableContents"/>
    <w:rsid w:val="001E1ABE"/>
    <w:pPr>
      <w:jc w:val="center"/>
    </w:pPr>
    <w:rPr>
      <w:b/>
      <w:bCs/>
    </w:rPr>
  </w:style>
  <w:style w:type="paragraph" w:styleId="Textodenotaderodap">
    <w:name w:val="footnote text"/>
    <w:basedOn w:val="Normal"/>
    <w:rsid w:val="001E1ABE"/>
    <w:pPr>
      <w:suppressLineNumbers/>
      <w:ind w:left="339" w:hanging="339"/>
    </w:pPr>
    <w:rPr>
      <w:sz w:val="20"/>
      <w:szCs w:val="20"/>
    </w:rPr>
  </w:style>
  <w:style w:type="paragraph" w:styleId="NormalWeb">
    <w:name w:val="Normal (Web)"/>
    <w:basedOn w:val="Normal"/>
    <w:rsid w:val="001E1ABE"/>
    <w:pPr>
      <w:widowControl/>
      <w:spacing w:before="280" w:after="280"/>
    </w:pPr>
    <w:rPr>
      <w:lang w:eastAsia="pt-BR"/>
    </w:rPr>
  </w:style>
  <w:style w:type="paragraph" w:styleId="PargrafodaLista">
    <w:name w:val="List Paragraph"/>
    <w:basedOn w:val="Normal"/>
    <w:uiPriority w:val="34"/>
    <w:qFormat/>
    <w:rsid w:val="001E1ABE"/>
    <w:pPr>
      <w:ind w:left="104" w:right="196" w:firstLine="1700"/>
      <w:jc w:val="both"/>
    </w:pPr>
    <w:rPr>
      <w:rFonts w:eastAsia="Times New Roman" w:cs="Times New Roman"/>
      <w:lang w:eastAsia="pt-BR" w:bidi="pt-BR"/>
    </w:rPr>
  </w:style>
  <w:style w:type="paragraph" w:styleId="Recuodecorpodetexto">
    <w:name w:val="Body Text Indent"/>
    <w:basedOn w:val="Textbody"/>
    <w:rsid w:val="001E1ABE"/>
    <w:pPr>
      <w:widowControl/>
      <w:spacing w:after="120" w:line="276" w:lineRule="auto"/>
      <w:ind w:left="283"/>
    </w:pPr>
    <w:rPr>
      <w:rFonts w:eastAsia="Wingdings" w:cs="Symbol"/>
    </w:rPr>
  </w:style>
  <w:style w:type="paragraph" w:customStyle="1" w:styleId="NormalArial">
    <w:name w:val="Normal + Arial"/>
    <w:rsid w:val="001E1ABE"/>
    <w:pPr>
      <w:suppressAutoHyphens/>
      <w:spacing w:line="360" w:lineRule="auto"/>
    </w:pPr>
    <w:rPr>
      <w:rFonts w:ascii="Arial" w:eastAsia="Arial" w:hAnsi="Arial" w:cs="Wingdings"/>
      <w:color w:val="00000A"/>
      <w:kern w:val="3"/>
      <w:sz w:val="24"/>
    </w:rPr>
  </w:style>
  <w:style w:type="paragraph" w:styleId="SemEspaamento">
    <w:name w:val="No Spacing"/>
    <w:rsid w:val="001E1ABE"/>
    <w:pPr>
      <w:suppressAutoHyphens/>
    </w:pPr>
    <w:rPr>
      <w:rFonts w:ascii="Times New Roman" w:eastAsia="Arial" w:hAnsi="Times New Roman" w:cs="Wingdings"/>
      <w:color w:val="00000A"/>
      <w:kern w:val="3"/>
      <w:sz w:val="24"/>
    </w:rPr>
  </w:style>
  <w:style w:type="character" w:customStyle="1" w:styleId="WW8Num1z0">
    <w:name w:val="WW8Num1z0"/>
    <w:rsid w:val="001E1ABE"/>
  </w:style>
  <w:style w:type="character" w:customStyle="1" w:styleId="WW8Num1z1">
    <w:name w:val="WW8Num1z1"/>
    <w:rsid w:val="001E1ABE"/>
  </w:style>
  <w:style w:type="character" w:customStyle="1" w:styleId="WW8Num1z2">
    <w:name w:val="WW8Num1z2"/>
    <w:rsid w:val="001E1ABE"/>
  </w:style>
  <w:style w:type="character" w:customStyle="1" w:styleId="WW8Num1z3">
    <w:name w:val="WW8Num1z3"/>
    <w:rsid w:val="001E1ABE"/>
  </w:style>
  <w:style w:type="character" w:customStyle="1" w:styleId="WW8Num1z4">
    <w:name w:val="WW8Num1z4"/>
    <w:rsid w:val="001E1ABE"/>
  </w:style>
  <w:style w:type="character" w:customStyle="1" w:styleId="WW8Num1z5">
    <w:name w:val="WW8Num1z5"/>
    <w:rsid w:val="001E1ABE"/>
  </w:style>
  <w:style w:type="character" w:customStyle="1" w:styleId="WW8Num1z6">
    <w:name w:val="WW8Num1z6"/>
    <w:rsid w:val="001E1ABE"/>
  </w:style>
  <w:style w:type="character" w:customStyle="1" w:styleId="WW8Num1z7">
    <w:name w:val="WW8Num1z7"/>
    <w:rsid w:val="001E1ABE"/>
  </w:style>
  <w:style w:type="character" w:customStyle="1" w:styleId="WW8Num1z8">
    <w:name w:val="WW8Num1z8"/>
    <w:rsid w:val="001E1ABE"/>
  </w:style>
  <w:style w:type="character" w:customStyle="1" w:styleId="WW8Num2z0">
    <w:name w:val="WW8Num2z0"/>
    <w:rsid w:val="001E1ABE"/>
    <w:rPr>
      <w:rFonts w:ascii="Times New Roman" w:eastAsia="Times New Roman" w:hAnsi="Times New Roman" w:cs="Times New Roman"/>
      <w:sz w:val="24"/>
      <w:szCs w:val="24"/>
    </w:rPr>
  </w:style>
  <w:style w:type="character" w:customStyle="1" w:styleId="WW8Num2z1">
    <w:name w:val="WW8Num2z1"/>
    <w:rsid w:val="001E1ABE"/>
    <w:rPr>
      <w:rFonts w:ascii="Symbol" w:eastAsia="Symbol" w:hAnsi="Symbol" w:cs="Symbol"/>
      <w:lang w:val="pt-BR" w:eastAsia="pt-BR" w:bidi="pt-BR"/>
    </w:rPr>
  </w:style>
  <w:style w:type="character" w:customStyle="1" w:styleId="Absatz-Standardschriftart">
    <w:name w:val="Absatz-Standardschriftart"/>
    <w:rsid w:val="001E1ABE"/>
  </w:style>
  <w:style w:type="character" w:customStyle="1" w:styleId="WW-Absatz-Standardschriftart">
    <w:name w:val="WW-Absatz-Standardschriftart"/>
    <w:rsid w:val="001E1ABE"/>
  </w:style>
  <w:style w:type="character" w:customStyle="1" w:styleId="WW-Absatz-Standardschriftart1">
    <w:name w:val="WW-Absatz-Standardschriftart1"/>
    <w:rsid w:val="001E1ABE"/>
  </w:style>
  <w:style w:type="character" w:customStyle="1" w:styleId="WW-Absatz-Standardschriftart11">
    <w:name w:val="WW-Absatz-Standardschriftart11"/>
    <w:rsid w:val="001E1ABE"/>
  </w:style>
  <w:style w:type="character" w:customStyle="1" w:styleId="WW-Absatz-Standardschriftart111">
    <w:name w:val="WW-Absatz-Standardschriftart111"/>
    <w:rsid w:val="001E1ABE"/>
  </w:style>
  <w:style w:type="character" w:customStyle="1" w:styleId="WW-Absatz-Standardschriftart1111">
    <w:name w:val="WW-Absatz-Standardschriftart1111"/>
    <w:rsid w:val="001E1ABE"/>
  </w:style>
  <w:style w:type="character" w:customStyle="1" w:styleId="WW-DefaultParagraphFont">
    <w:name w:val="WW-Default Paragraph Font"/>
    <w:rsid w:val="001E1ABE"/>
  </w:style>
  <w:style w:type="character" w:customStyle="1" w:styleId="WW-DefaultParagraphFont1">
    <w:name w:val="WW-Default Paragraph Font1"/>
    <w:rsid w:val="001E1ABE"/>
  </w:style>
  <w:style w:type="character" w:customStyle="1" w:styleId="DefaultParagraphFont1">
    <w:name w:val="Default Paragraph Font1"/>
    <w:rsid w:val="001E1ABE"/>
  </w:style>
  <w:style w:type="character" w:customStyle="1" w:styleId="BulletSymbols">
    <w:name w:val="Bullet Symbols"/>
    <w:rsid w:val="001E1ABE"/>
    <w:rPr>
      <w:rFonts w:ascii="OpenSymbol, 'Arial Unicode MS'" w:eastAsia="OpenSymbol, 'Arial Unicode MS'" w:hAnsi="OpenSymbol, 'Arial Unicode MS'" w:cs="OpenSymbol, 'Arial Unicode MS'"/>
    </w:rPr>
  </w:style>
  <w:style w:type="character" w:customStyle="1" w:styleId="StrongEmphasis">
    <w:name w:val="Strong Emphasis"/>
    <w:basedOn w:val="Fontepargpadro"/>
    <w:rsid w:val="001E1ABE"/>
    <w:rPr>
      <w:b/>
      <w:bCs/>
    </w:rPr>
  </w:style>
  <w:style w:type="character" w:customStyle="1" w:styleId="normaltextrunscx168548192">
    <w:name w:val="normaltextrun scx168548192"/>
    <w:basedOn w:val="Fontepargpadro"/>
    <w:rsid w:val="001E1ABE"/>
  </w:style>
  <w:style w:type="character" w:customStyle="1" w:styleId="spellingerrorscx168548192">
    <w:name w:val="spellingerror scx168548192"/>
    <w:basedOn w:val="Fontepargpadro"/>
    <w:rsid w:val="001E1ABE"/>
  </w:style>
  <w:style w:type="character" w:styleId="nfase">
    <w:name w:val="Emphasis"/>
    <w:rsid w:val="001E1ABE"/>
    <w:rPr>
      <w:i/>
      <w:iCs/>
    </w:rPr>
  </w:style>
  <w:style w:type="character" w:customStyle="1" w:styleId="FootnoteSymbol">
    <w:name w:val="Footnote Symbol"/>
    <w:rsid w:val="001E1ABE"/>
    <w:rPr>
      <w:position w:val="0"/>
      <w:vertAlign w:val="superscript"/>
    </w:rPr>
  </w:style>
  <w:style w:type="character" w:customStyle="1" w:styleId="Internetlink">
    <w:name w:val="Internet link"/>
    <w:basedOn w:val="Fontepargpadro"/>
    <w:rsid w:val="001E1ABE"/>
    <w:rPr>
      <w:color w:val="0563C1"/>
      <w:u w:val="single"/>
    </w:rPr>
  </w:style>
  <w:style w:type="character" w:customStyle="1" w:styleId="VisitedInternetLink">
    <w:name w:val="Visited Internet Link"/>
    <w:rsid w:val="001E1ABE"/>
    <w:rPr>
      <w:color w:val="954F72"/>
      <w:u w:val="single"/>
    </w:rPr>
  </w:style>
  <w:style w:type="character" w:customStyle="1" w:styleId="Footnoteanchor">
    <w:name w:val="Footnote anchor"/>
    <w:rsid w:val="001E1ABE"/>
    <w:rPr>
      <w:rFonts w:cs="Times New Roman"/>
      <w:position w:val="0"/>
      <w:vertAlign w:val="superscript"/>
    </w:rPr>
  </w:style>
  <w:style w:type="character" w:customStyle="1" w:styleId="FootnoteCharacters">
    <w:name w:val="Footnote Characters"/>
    <w:basedOn w:val="Fontepargpadro"/>
    <w:rsid w:val="001E1ABE"/>
    <w:rPr>
      <w:rFonts w:cs="Times New Roman"/>
      <w:position w:val="0"/>
      <w:vertAlign w:val="superscript"/>
    </w:rPr>
  </w:style>
  <w:style w:type="character" w:customStyle="1" w:styleId="EndnoteSymbol">
    <w:name w:val="Endnote Symbol"/>
    <w:rsid w:val="001E1ABE"/>
    <w:rPr>
      <w:position w:val="0"/>
      <w:vertAlign w:val="superscript"/>
    </w:rPr>
  </w:style>
  <w:style w:type="character" w:customStyle="1" w:styleId="WW-Caracteresdenotadefim">
    <w:name w:val="WW-Caracteres de nota de fim"/>
    <w:rsid w:val="001E1ABE"/>
  </w:style>
  <w:style w:type="character" w:customStyle="1" w:styleId="Endnoteanchor">
    <w:name w:val="Endnote anchor"/>
    <w:rsid w:val="001E1ABE"/>
    <w:rPr>
      <w:position w:val="0"/>
      <w:vertAlign w:val="superscript"/>
    </w:rPr>
  </w:style>
  <w:style w:type="character" w:customStyle="1" w:styleId="ListLabel1">
    <w:name w:val="ListLabel 1"/>
    <w:rsid w:val="001E1ABE"/>
    <w:rPr>
      <w:rFonts w:eastAsia="Times New Roman" w:cs="Times New Roman"/>
      <w:b/>
      <w:spacing w:val="0"/>
      <w:w w:val="100"/>
      <w:sz w:val="24"/>
      <w:szCs w:val="24"/>
      <w:lang w:val="pt-BR" w:eastAsia="pt-BR" w:bidi="pt-BR"/>
    </w:rPr>
  </w:style>
  <w:style w:type="character" w:customStyle="1" w:styleId="ListLabel2">
    <w:name w:val="ListLabel 2"/>
    <w:rsid w:val="001E1ABE"/>
    <w:rPr>
      <w:lang w:val="pt-BR" w:eastAsia="pt-BR" w:bidi="pt-BR"/>
    </w:rPr>
  </w:style>
  <w:style w:type="character" w:customStyle="1" w:styleId="ListLabel3">
    <w:name w:val="ListLabel 3"/>
    <w:rsid w:val="001E1ABE"/>
    <w:rPr>
      <w:rFonts w:cs="Times New Roman"/>
      <w:sz w:val="24"/>
      <w:szCs w:val="24"/>
    </w:rPr>
  </w:style>
  <w:style w:type="character" w:customStyle="1" w:styleId="ListLabel4">
    <w:name w:val="ListLabel 4"/>
    <w:rsid w:val="001E1ABE"/>
    <w:rPr>
      <w:rFonts w:cs="Symbol"/>
      <w:lang w:val="pt-BR" w:eastAsia="pt-BR" w:bidi="pt-BR"/>
    </w:rPr>
  </w:style>
  <w:style w:type="character" w:customStyle="1" w:styleId="ListLabel5">
    <w:name w:val="ListLabel 5"/>
    <w:rsid w:val="001E1ABE"/>
    <w:rPr>
      <w:rFonts w:cs="Symbol"/>
      <w:lang w:val="pt-BR" w:eastAsia="pt-BR" w:bidi="pt-BR"/>
    </w:rPr>
  </w:style>
  <w:style w:type="character" w:customStyle="1" w:styleId="ListLabel6">
    <w:name w:val="ListLabel 6"/>
    <w:rsid w:val="001E1ABE"/>
    <w:rPr>
      <w:rFonts w:cs="Symbol"/>
      <w:lang w:val="pt-BR" w:eastAsia="pt-BR" w:bidi="pt-BR"/>
    </w:rPr>
  </w:style>
  <w:style w:type="character" w:customStyle="1" w:styleId="ListLabel7">
    <w:name w:val="ListLabel 7"/>
    <w:rsid w:val="001E1ABE"/>
    <w:rPr>
      <w:rFonts w:cs="Symbol"/>
      <w:lang w:val="pt-BR" w:eastAsia="pt-BR" w:bidi="pt-BR"/>
    </w:rPr>
  </w:style>
  <w:style w:type="character" w:customStyle="1" w:styleId="ListLabel8">
    <w:name w:val="ListLabel 8"/>
    <w:rsid w:val="001E1ABE"/>
    <w:rPr>
      <w:rFonts w:cs="Symbol"/>
      <w:lang w:val="pt-BR" w:eastAsia="pt-BR" w:bidi="pt-BR"/>
    </w:rPr>
  </w:style>
  <w:style w:type="character" w:customStyle="1" w:styleId="ListLabel9">
    <w:name w:val="ListLabel 9"/>
    <w:rsid w:val="001E1ABE"/>
    <w:rPr>
      <w:rFonts w:cs="Symbol"/>
      <w:lang w:val="pt-BR" w:eastAsia="pt-BR" w:bidi="pt-BR"/>
    </w:rPr>
  </w:style>
  <w:style w:type="character" w:customStyle="1" w:styleId="ListLabel10">
    <w:name w:val="ListLabel 10"/>
    <w:rsid w:val="001E1ABE"/>
    <w:rPr>
      <w:rFonts w:cs="Symbol"/>
      <w:lang w:val="pt-BR" w:eastAsia="pt-BR" w:bidi="pt-BR"/>
    </w:rPr>
  </w:style>
  <w:style w:type="character" w:customStyle="1" w:styleId="ListLabel11">
    <w:name w:val="ListLabel 11"/>
    <w:rsid w:val="001E1ABE"/>
    <w:rPr>
      <w:rFonts w:cs="Symbol"/>
      <w:lang w:val="pt-BR" w:eastAsia="pt-BR" w:bidi="pt-BR"/>
    </w:rPr>
  </w:style>
  <w:style w:type="character" w:customStyle="1" w:styleId="ListLabel12">
    <w:name w:val="ListLabel 12"/>
    <w:rsid w:val="001E1ABE"/>
    <w:rPr>
      <w:rFonts w:ascii="Times New Roman" w:eastAsia="Times New Roman" w:hAnsi="Times New Roman" w:cs="Times New Roman"/>
      <w:sz w:val="24"/>
      <w:szCs w:val="24"/>
      <w:lang w:val="pt-BR"/>
    </w:rPr>
  </w:style>
  <w:style w:type="character" w:styleId="Hyperlink">
    <w:name w:val="Hyperlink"/>
    <w:basedOn w:val="Fontepargpadro"/>
    <w:rsid w:val="001E1ABE"/>
    <w:rPr>
      <w:color w:val="0563C1"/>
      <w:u w:val="single"/>
    </w:rPr>
  </w:style>
  <w:style w:type="paragraph" w:customStyle="1" w:styleId="pwestern">
    <w:name w:val="p.western"/>
    <w:uiPriority w:val="99"/>
    <w:rsid w:val="004E147D"/>
    <w:pPr>
      <w:autoSpaceDE w:val="0"/>
      <w:adjustRightInd w:val="0"/>
      <w:textAlignment w:val="auto"/>
    </w:pPr>
    <w:rPr>
      <w:rFonts w:ascii="serif" w:eastAsiaTheme="minorHAnsi" w:hAnsi="serif" w:cs="serif"/>
      <w:sz w:val="24"/>
      <w:lang w:eastAsia="en-US" w:bidi="ar-SA"/>
    </w:rPr>
  </w:style>
  <w:style w:type="paragraph" w:customStyle="1" w:styleId="p">
    <w:name w:val="p"/>
    <w:uiPriority w:val="99"/>
    <w:rsid w:val="00F20FB7"/>
    <w:pPr>
      <w:autoSpaceDE w:val="0"/>
      <w:adjustRightInd w:val="0"/>
      <w:spacing w:after="57" w:line="102" w:lineRule="atLeast"/>
      <w:textAlignment w:val="auto"/>
    </w:pPr>
    <w:rPr>
      <w:rFonts w:ascii="Times New Roman" w:eastAsiaTheme="minorHAnsi" w:hAnsi="Times New Roman" w:cs="Times New Roman"/>
      <w:color w:val="00000A"/>
      <w:sz w:val="24"/>
      <w:lang w:eastAsia="en-US" w:bidi="ar-SA"/>
    </w:rPr>
  </w:style>
  <w:style w:type="character" w:customStyle="1" w:styleId="normaltextrun">
    <w:name w:val="normaltextrun"/>
    <w:basedOn w:val="Fontepargpadro"/>
    <w:rsid w:val="007C6561"/>
  </w:style>
  <w:style w:type="character" w:customStyle="1" w:styleId="eop">
    <w:name w:val="eop"/>
    <w:basedOn w:val="Fontepargpadro"/>
    <w:rsid w:val="007C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922">
      <w:bodyDiv w:val="1"/>
      <w:marLeft w:val="0"/>
      <w:marRight w:val="0"/>
      <w:marTop w:val="0"/>
      <w:marBottom w:val="0"/>
      <w:divBdr>
        <w:top w:val="none" w:sz="0" w:space="0" w:color="auto"/>
        <w:left w:val="none" w:sz="0" w:space="0" w:color="auto"/>
        <w:bottom w:val="none" w:sz="0" w:space="0" w:color="auto"/>
        <w:right w:val="none" w:sz="0" w:space="0" w:color="auto"/>
      </w:divBdr>
    </w:div>
    <w:div w:id="678431944">
      <w:bodyDiv w:val="1"/>
      <w:marLeft w:val="0"/>
      <w:marRight w:val="0"/>
      <w:marTop w:val="0"/>
      <w:marBottom w:val="0"/>
      <w:divBdr>
        <w:top w:val="none" w:sz="0" w:space="0" w:color="auto"/>
        <w:left w:val="none" w:sz="0" w:space="0" w:color="auto"/>
        <w:bottom w:val="none" w:sz="0" w:space="0" w:color="auto"/>
        <w:right w:val="none" w:sz="0" w:space="0" w:color="auto"/>
      </w:divBdr>
      <w:divsChild>
        <w:div w:id="867254244">
          <w:marLeft w:val="0"/>
          <w:marRight w:val="0"/>
          <w:marTop w:val="0"/>
          <w:marBottom w:val="0"/>
          <w:divBdr>
            <w:top w:val="none" w:sz="0" w:space="0" w:color="auto"/>
            <w:left w:val="none" w:sz="0" w:space="0" w:color="auto"/>
            <w:bottom w:val="none" w:sz="0" w:space="0" w:color="auto"/>
            <w:right w:val="none" w:sz="0" w:space="0" w:color="auto"/>
          </w:divBdr>
        </w:div>
        <w:div w:id="609092769">
          <w:marLeft w:val="0"/>
          <w:marRight w:val="0"/>
          <w:marTop w:val="0"/>
          <w:marBottom w:val="0"/>
          <w:divBdr>
            <w:top w:val="none" w:sz="0" w:space="0" w:color="auto"/>
            <w:left w:val="none" w:sz="0" w:space="0" w:color="auto"/>
            <w:bottom w:val="none" w:sz="0" w:space="0" w:color="auto"/>
            <w:right w:val="none" w:sz="0" w:space="0" w:color="auto"/>
          </w:divBdr>
        </w:div>
        <w:div w:id="606281010">
          <w:marLeft w:val="0"/>
          <w:marRight w:val="0"/>
          <w:marTop w:val="0"/>
          <w:marBottom w:val="0"/>
          <w:divBdr>
            <w:top w:val="none" w:sz="0" w:space="0" w:color="auto"/>
            <w:left w:val="none" w:sz="0" w:space="0" w:color="auto"/>
            <w:bottom w:val="none" w:sz="0" w:space="0" w:color="auto"/>
            <w:right w:val="none" w:sz="0" w:space="0" w:color="auto"/>
          </w:divBdr>
        </w:div>
        <w:div w:id="596063275">
          <w:marLeft w:val="0"/>
          <w:marRight w:val="0"/>
          <w:marTop w:val="0"/>
          <w:marBottom w:val="0"/>
          <w:divBdr>
            <w:top w:val="none" w:sz="0" w:space="0" w:color="auto"/>
            <w:left w:val="none" w:sz="0" w:space="0" w:color="auto"/>
            <w:bottom w:val="none" w:sz="0" w:space="0" w:color="auto"/>
            <w:right w:val="none" w:sz="0" w:space="0" w:color="auto"/>
          </w:divBdr>
        </w:div>
        <w:div w:id="1919484063">
          <w:marLeft w:val="0"/>
          <w:marRight w:val="0"/>
          <w:marTop w:val="0"/>
          <w:marBottom w:val="0"/>
          <w:divBdr>
            <w:top w:val="none" w:sz="0" w:space="0" w:color="auto"/>
            <w:left w:val="none" w:sz="0" w:space="0" w:color="auto"/>
            <w:bottom w:val="none" w:sz="0" w:space="0" w:color="auto"/>
            <w:right w:val="none" w:sz="0" w:space="0" w:color="auto"/>
          </w:divBdr>
        </w:div>
        <w:div w:id="1580020779">
          <w:marLeft w:val="0"/>
          <w:marRight w:val="0"/>
          <w:marTop w:val="0"/>
          <w:marBottom w:val="0"/>
          <w:divBdr>
            <w:top w:val="none" w:sz="0" w:space="0" w:color="auto"/>
            <w:left w:val="none" w:sz="0" w:space="0" w:color="auto"/>
            <w:bottom w:val="none" w:sz="0" w:space="0" w:color="auto"/>
            <w:right w:val="none" w:sz="0" w:space="0" w:color="auto"/>
          </w:divBdr>
        </w:div>
        <w:div w:id="1731154898">
          <w:marLeft w:val="0"/>
          <w:marRight w:val="0"/>
          <w:marTop w:val="0"/>
          <w:marBottom w:val="0"/>
          <w:divBdr>
            <w:top w:val="none" w:sz="0" w:space="0" w:color="auto"/>
            <w:left w:val="none" w:sz="0" w:space="0" w:color="auto"/>
            <w:bottom w:val="none" w:sz="0" w:space="0" w:color="auto"/>
            <w:right w:val="none" w:sz="0" w:space="0" w:color="auto"/>
          </w:divBdr>
        </w:div>
        <w:div w:id="1904296819">
          <w:marLeft w:val="0"/>
          <w:marRight w:val="0"/>
          <w:marTop w:val="0"/>
          <w:marBottom w:val="0"/>
          <w:divBdr>
            <w:top w:val="none" w:sz="0" w:space="0" w:color="auto"/>
            <w:left w:val="none" w:sz="0" w:space="0" w:color="auto"/>
            <w:bottom w:val="none" w:sz="0" w:space="0" w:color="auto"/>
            <w:right w:val="none" w:sz="0" w:space="0" w:color="auto"/>
          </w:divBdr>
          <w:divsChild>
            <w:div w:id="1094473907">
              <w:marLeft w:val="0"/>
              <w:marRight w:val="0"/>
              <w:marTop w:val="0"/>
              <w:marBottom w:val="0"/>
              <w:divBdr>
                <w:top w:val="none" w:sz="0" w:space="0" w:color="auto"/>
                <w:left w:val="none" w:sz="0" w:space="0" w:color="auto"/>
                <w:bottom w:val="none" w:sz="0" w:space="0" w:color="auto"/>
                <w:right w:val="none" w:sz="0" w:space="0" w:color="auto"/>
              </w:divBdr>
            </w:div>
            <w:div w:id="2058816890">
              <w:marLeft w:val="0"/>
              <w:marRight w:val="0"/>
              <w:marTop w:val="0"/>
              <w:marBottom w:val="0"/>
              <w:divBdr>
                <w:top w:val="none" w:sz="0" w:space="0" w:color="auto"/>
                <w:left w:val="none" w:sz="0" w:space="0" w:color="auto"/>
                <w:bottom w:val="none" w:sz="0" w:space="0" w:color="auto"/>
                <w:right w:val="none" w:sz="0" w:space="0" w:color="auto"/>
              </w:divBdr>
            </w:div>
            <w:div w:id="133304368">
              <w:marLeft w:val="0"/>
              <w:marRight w:val="0"/>
              <w:marTop w:val="0"/>
              <w:marBottom w:val="0"/>
              <w:divBdr>
                <w:top w:val="none" w:sz="0" w:space="0" w:color="auto"/>
                <w:left w:val="none" w:sz="0" w:space="0" w:color="auto"/>
                <w:bottom w:val="none" w:sz="0" w:space="0" w:color="auto"/>
                <w:right w:val="none" w:sz="0" w:space="0" w:color="auto"/>
              </w:divBdr>
            </w:div>
            <w:div w:id="74284989">
              <w:marLeft w:val="0"/>
              <w:marRight w:val="0"/>
              <w:marTop w:val="0"/>
              <w:marBottom w:val="0"/>
              <w:divBdr>
                <w:top w:val="none" w:sz="0" w:space="0" w:color="auto"/>
                <w:left w:val="none" w:sz="0" w:space="0" w:color="auto"/>
                <w:bottom w:val="none" w:sz="0" w:space="0" w:color="auto"/>
                <w:right w:val="none" w:sz="0" w:space="0" w:color="auto"/>
              </w:divBdr>
            </w:div>
            <w:div w:id="576940973">
              <w:marLeft w:val="0"/>
              <w:marRight w:val="0"/>
              <w:marTop w:val="0"/>
              <w:marBottom w:val="0"/>
              <w:divBdr>
                <w:top w:val="none" w:sz="0" w:space="0" w:color="auto"/>
                <w:left w:val="none" w:sz="0" w:space="0" w:color="auto"/>
                <w:bottom w:val="none" w:sz="0" w:space="0" w:color="auto"/>
                <w:right w:val="none" w:sz="0" w:space="0" w:color="auto"/>
              </w:divBdr>
            </w:div>
          </w:divsChild>
        </w:div>
        <w:div w:id="292907860">
          <w:marLeft w:val="0"/>
          <w:marRight w:val="0"/>
          <w:marTop w:val="0"/>
          <w:marBottom w:val="0"/>
          <w:divBdr>
            <w:top w:val="none" w:sz="0" w:space="0" w:color="auto"/>
            <w:left w:val="none" w:sz="0" w:space="0" w:color="auto"/>
            <w:bottom w:val="none" w:sz="0" w:space="0" w:color="auto"/>
            <w:right w:val="none" w:sz="0" w:space="0" w:color="auto"/>
          </w:divBdr>
          <w:divsChild>
            <w:div w:id="1491096719">
              <w:marLeft w:val="0"/>
              <w:marRight w:val="0"/>
              <w:marTop w:val="0"/>
              <w:marBottom w:val="0"/>
              <w:divBdr>
                <w:top w:val="none" w:sz="0" w:space="0" w:color="auto"/>
                <w:left w:val="none" w:sz="0" w:space="0" w:color="auto"/>
                <w:bottom w:val="none" w:sz="0" w:space="0" w:color="auto"/>
                <w:right w:val="none" w:sz="0" w:space="0" w:color="auto"/>
              </w:divBdr>
            </w:div>
          </w:divsChild>
        </w:div>
        <w:div w:id="397745889">
          <w:marLeft w:val="0"/>
          <w:marRight w:val="0"/>
          <w:marTop w:val="0"/>
          <w:marBottom w:val="0"/>
          <w:divBdr>
            <w:top w:val="none" w:sz="0" w:space="0" w:color="auto"/>
            <w:left w:val="none" w:sz="0" w:space="0" w:color="auto"/>
            <w:bottom w:val="none" w:sz="0" w:space="0" w:color="auto"/>
            <w:right w:val="none" w:sz="0" w:space="0" w:color="auto"/>
          </w:divBdr>
          <w:divsChild>
            <w:div w:id="303704314">
              <w:marLeft w:val="0"/>
              <w:marRight w:val="0"/>
              <w:marTop w:val="0"/>
              <w:marBottom w:val="0"/>
              <w:divBdr>
                <w:top w:val="none" w:sz="0" w:space="0" w:color="auto"/>
                <w:left w:val="none" w:sz="0" w:space="0" w:color="auto"/>
                <w:bottom w:val="none" w:sz="0" w:space="0" w:color="auto"/>
                <w:right w:val="none" w:sz="0" w:space="0" w:color="auto"/>
              </w:divBdr>
            </w:div>
            <w:div w:id="333072332">
              <w:marLeft w:val="0"/>
              <w:marRight w:val="0"/>
              <w:marTop w:val="0"/>
              <w:marBottom w:val="0"/>
              <w:divBdr>
                <w:top w:val="none" w:sz="0" w:space="0" w:color="auto"/>
                <w:left w:val="none" w:sz="0" w:space="0" w:color="auto"/>
                <w:bottom w:val="none" w:sz="0" w:space="0" w:color="auto"/>
                <w:right w:val="none" w:sz="0" w:space="0" w:color="auto"/>
              </w:divBdr>
            </w:div>
            <w:div w:id="2237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540">
      <w:bodyDiv w:val="1"/>
      <w:marLeft w:val="0"/>
      <w:marRight w:val="0"/>
      <w:marTop w:val="0"/>
      <w:marBottom w:val="0"/>
      <w:divBdr>
        <w:top w:val="none" w:sz="0" w:space="0" w:color="auto"/>
        <w:left w:val="none" w:sz="0" w:space="0" w:color="auto"/>
        <w:bottom w:val="none" w:sz="0" w:space="0" w:color="auto"/>
        <w:right w:val="none" w:sz="0" w:space="0" w:color="auto"/>
      </w:divBdr>
    </w:div>
    <w:div w:id="2055154721">
      <w:bodyDiv w:val="1"/>
      <w:marLeft w:val="0"/>
      <w:marRight w:val="0"/>
      <w:marTop w:val="0"/>
      <w:marBottom w:val="0"/>
      <w:divBdr>
        <w:top w:val="none" w:sz="0" w:space="0" w:color="auto"/>
        <w:left w:val="none" w:sz="0" w:space="0" w:color="auto"/>
        <w:bottom w:val="none" w:sz="0" w:space="0" w:color="auto"/>
        <w:right w:val="none" w:sz="0" w:space="0" w:color="auto"/>
      </w:divBdr>
      <w:divsChild>
        <w:div w:id="1230994688">
          <w:marLeft w:val="0"/>
          <w:marRight w:val="0"/>
          <w:marTop w:val="0"/>
          <w:marBottom w:val="0"/>
          <w:divBdr>
            <w:top w:val="none" w:sz="0" w:space="0" w:color="auto"/>
            <w:left w:val="none" w:sz="0" w:space="0" w:color="auto"/>
            <w:bottom w:val="none" w:sz="0" w:space="0" w:color="auto"/>
            <w:right w:val="none" w:sz="0" w:space="0" w:color="auto"/>
          </w:divBdr>
        </w:div>
        <w:div w:id="6564982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mp.mp.br/portal/images/noticias/2020/Fevereiro/SEI_CNMP_-_0329748_-_Nota_T&#233;cnica_-_Administrativo.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nmp.mp.br/portal/images/noticias/2020/Fevereiro/SEI_CNMP_-_0329748_-_Nota_T&#233;cnica_-_Administrativ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0D32965EEAB848AE43329354570C1C" ma:contentTypeVersion="12" ma:contentTypeDescription="Crie um novo documento." ma:contentTypeScope="" ma:versionID="63c416e38cc975fcc48c3ace4a495648">
  <xsd:schema xmlns:xsd="http://www.w3.org/2001/XMLSchema" xmlns:xs="http://www.w3.org/2001/XMLSchema" xmlns:p="http://schemas.microsoft.com/office/2006/metadata/properties" xmlns:ns2="dba3d9cc-d624-4c19-b9d3-31abbff8def6" xmlns:ns3="966ccc71-f685-4bc4-a5b2-61a4b2793280" targetNamespace="http://schemas.microsoft.com/office/2006/metadata/properties" ma:root="true" ma:fieldsID="236a7a46b44a5149370f9fd8377bd14a" ns2:_="" ns3:_="">
    <xsd:import namespace="dba3d9cc-d624-4c19-b9d3-31abbff8def6"/>
    <xsd:import namespace="966ccc71-f685-4bc4-a5b2-61a4b2793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3d9cc-d624-4c19-b9d3-31abbff8d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ccc71-f685-4bc4-a5b2-61a4b2793280"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78B29-E155-48D0-88AE-03168739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3d9cc-d624-4c19-b9d3-31abbff8def6"/>
    <ds:schemaRef ds:uri="966ccc71-f685-4bc4-a5b2-61a4b2793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5B9C9-12CC-4D80-8511-C93BB0585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2EFBF-9383-4C7D-83EB-0E1F57264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2027</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creator>Carlos Alberto Alves da Costa</dc:creator>
  <cp:lastModifiedBy>Nairim Tatiane Lima Chaves</cp:lastModifiedBy>
  <cp:revision>2</cp:revision>
  <cp:lastPrinted>2017-04-07T12:40:00Z</cp:lastPrinted>
  <dcterms:created xsi:type="dcterms:W3CDTF">2020-10-27T16:57:00Z</dcterms:created>
  <dcterms:modified xsi:type="dcterms:W3CDTF">2020-10-27T16:57:00Z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