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AEE" w:rsidRPr="00C56495" w:rsidRDefault="00B47AEE">
      <w:pPr>
        <w:spacing w:after="57" w:line="360" w:lineRule="auto"/>
        <w:ind w:left="400"/>
        <w:jc w:val="center"/>
        <w:rPr>
          <w:rFonts w:cs="Times New Roman"/>
          <w:b/>
          <w:color w:val="000000" w:themeColor="text1"/>
        </w:rPr>
      </w:pPr>
    </w:p>
    <w:p w:rsidR="00B47AEE" w:rsidRPr="00C56495" w:rsidRDefault="00B47AEE">
      <w:pPr>
        <w:spacing w:after="57" w:line="360" w:lineRule="auto"/>
        <w:ind w:left="400"/>
        <w:jc w:val="center"/>
        <w:rPr>
          <w:rFonts w:cs="Times New Roman"/>
          <w:b/>
          <w:color w:val="000000" w:themeColor="text1"/>
        </w:rPr>
      </w:pPr>
    </w:p>
    <w:p w:rsidR="00B47AEE" w:rsidRPr="00C56495" w:rsidRDefault="00B47AEE">
      <w:pPr>
        <w:spacing w:after="57" w:line="360" w:lineRule="auto"/>
        <w:ind w:left="400"/>
        <w:jc w:val="center"/>
        <w:rPr>
          <w:rFonts w:cs="Times New Roman"/>
          <w:b/>
          <w:color w:val="000000" w:themeColor="text1"/>
        </w:rPr>
      </w:pPr>
    </w:p>
    <w:p w:rsidR="00B47AEE" w:rsidRPr="00C56495" w:rsidRDefault="0040620C">
      <w:pPr>
        <w:spacing w:after="57" w:line="360" w:lineRule="auto"/>
        <w:ind w:left="400"/>
        <w:jc w:val="center"/>
        <w:rPr>
          <w:rFonts w:ascii="Arial" w:hAnsi="Arial"/>
          <w:color w:val="000000" w:themeColor="text1"/>
        </w:rPr>
      </w:pPr>
      <w:r w:rsidRPr="00C56495">
        <w:rPr>
          <w:rFonts w:ascii="Arial" w:hAnsi="Arial" w:cs="Times New Roman"/>
          <w:b/>
          <w:bCs/>
          <w:color w:val="000000" w:themeColor="text1"/>
        </w:rPr>
        <w:t>RECOMENDAÇÃO Nº ____/2020</w:t>
      </w:r>
    </w:p>
    <w:p w:rsidR="00B47AEE" w:rsidRPr="00C56495" w:rsidRDefault="00B47AEE">
      <w:pPr>
        <w:spacing w:after="57" w:line="360" w:lineRule="auto"/>
        <w:ind w:left="400" w:firstLine="2552"/>
        <w:jc w:val="both"/>
        <w:rPr>
          <w:rFonts w:ascii="Arial" w:hAnsi="Arial" w:cs="Times New Roman"/>
          <w:b/>
          <w:bCs/>
          <w:color w:val="000000" w:themeColor="text1"/>
        </w:rPr>
      </w:pPr>
    </w:p>
    <w:p w:rsidR="00B47AEE" w:rsidRPr="00C56495" w:rsidRDefault="0040620C">
      <w:pPr>
        <w:spacing w:after="57" w:line="360" w:lineRule="atLeast"/>
        <w:jc w:val="both"/>
        <w:rPr>
          <w:color w:val="000000" w:themeColor="text1"/>
        </w:rPr>
      </w:pPr>
      <w:r w:rsidRPr="00C56495">
        <w:rPr>
          <w:rFonts w:ascii="Arial" w:eastAsia="Times New Roman" w:hAnsi="Arial" w:cs="Times New Roman"/>
          <w:b/>
          <w:bCs/>
          <w:color w:val="000000" w:themeColor="text1"/>
        </w:rPr>
        <w:t>Objeto:</w:t>
      </w:r>
    </w:p>
    <w:p w:rsidR="00B47AEE" w:rsidRPr="00C56495" w:rsidRDefault="0040620C">
      <w:pPr>
        <w:spacing w:after="57" w:line="360" w:lineRule="auto"/>
        <w:jc w:val="both"/>
        <w:rPr>
          <w:rFonts w:ascii="Arial" w:hAnsi="Arial"/>
          <w:color w:val="000000" w:themeColor="text1"/>
        </w:rPr>
      </w:pPr>
      <w:r w:rsidRPr="00C56495">
        <w:rPr>
          <w:rFonts w:ascii="Arial" w:eastAsia="Times New Roman" w:hAnsi="Arial" w:cs="Times New Roman"/>
          <w:color w:val="000000" w:themeColor="text1"/>
        </w:rPr>
        <w:t>Recomendar ao Município de ___</w:t>
      </w:r>
      <w:r w:rsidR="0076798E">
        <w:rPr>
          <w:rFonts w:ascii="Arial" w:eastAsia="Times New Roman" w:hAnsi="Arial" w:cs="Times New Roman"/>
          <w:color w:val="000000" w:themeColor="text1"/>
        </w:rPr>
        <w:t>____</w:t>
      </w:r>
      <w:r w:rsidRPr="00C56495">
        <w:rPr>
          <w:rFonts w:ascii="Arial" w:eastAsia="Times New Roman" w:hAnsi="Arial" w:cs="Times New Roman"/>
          <w:color w:val="000000" w:themeColor="text1"/>
        </w:rPr>
        <w:t>___________, na pessoa do(a) prefeito(a)</w:t>
      </w:r>
      <w:r w:rsidR="0076798E">
        <w:rPr>
          <w:rFonts w:ascii="Arial" w:eastAsia="Times New Roman" w:hAnsi="Arial" w:cs="Times New Roman"/>
          <w:color w:val="000000" w:themeColor="text1"/>
        </w:rPr>
        <w:t xml:space="preserve"> </w:t>
      </w:r>
      <w:proofErr w:type="spellStart"/>
      <w:r w:rsidR="0076798E">
        <w:rPr>
          <w:rFonts w:ascii="Arial" w:eastAsia="Times New Roman" w:hAnsi="Arial" w:cs="Times New Roman"/>
          <w:color w:val="000000" w:themeColor="text1"/>
        </w:rPr>
        <w:t>Sr</w:t>
      </w:r>
      <w:proofErr w:type="spellEnd"/>
      <w:r w:rsidR="0076798E">
        <w:rPr>
          <w:rFonts w:ascii="Arial" w:eastAsia="Times New Roman" w:hAnsi="Arial" w:cs="Times New Roman"/>
          <w:color w:val="000000" w:themeColor="text1"/>
        </w:rPr>
        <w:t xml:space="preserve">(a). _____________________________, do(a) Secretário(a) de Infraestrutura, </w:t>
      </w:r>
      <w:proofErr w:type="spellStart"/>
      <w:r w:rsidR="0076798E">
        <w:rPr>
          <w:rFonts w:ascii="Arial" w:eastAsia="Times New Roman" w:hAnsi="Arial" w:cs="Times New Roman"/>
          <w:color w:val="000000" w:themeColor="text1"/>
        </w:rPr>
        <w:t>Sr</w:t>
      </w:r>
      <w:proofErr w:type="spellEnd"/>
      <w:r w:rsidR="0076798E">
        <w:rPr>
          <w:rFonts w:ascii="Arial" w:eastAsia="Times New Roman" w:hAnsi="Arial" w:cs="Times New Roman"/>
          <w:color w:val="000000" w:themeColor="text1"/>
        </w:rPr>
        <w:t xml:space="preserve">(a). _____________________________, </w:t>
      </w:r>
      <w:r w:rsidRPr="00C56495">
        <w:rPr>
          <w:rFonts w:ascii="Arial" w:eastAsia="Times New Roman" w:hAnsi="Arial" w:cs="Times New Roman"/>
          <w:color w:val="000000" w:themeColor="text1"/>
        </w:rPr>
        <w:t xml:space="preserve">e </w:t>
      </w:r>
      <w:r w:rsidR="0076798E">
        <w:rPr>
          <w:rFonts w:ascii="Arial" w:eastAsia="Times New Roman" w:hAnsi="Arial" w:cs="Times New Roman"/>
          <w:color w:val="000000" w:themeColor="text1"/>
        </w:rPr>
        <w:t>do(a) Secretário(a) de</w:t>
      </w:r>
      <w:r w:rsidR="0076798E">
        <w:rPr>
          <w:rFonts w:ascii="Arial" w:eastAsia="Times New Roman" w:hAnsi="Arial" w:cs="Times New Roman"/>
          <w:color w:val="000000" w:themeColor="text1"/>
        </w:rPr>
        <w:t xml:space="preserve"> Meio Ambiente</w:t>
      </w:r>
      <w:r w:rsidRPr="00C56495">
        <w:rPr>
          <w:rFonts w:ascii="Arial" w:eastAsia="Times New Roman" w:hAnsi="Arial" w:cs="Times New Roman"/>
          <w:color w:val="000000" w:themeColor="text1"/>
        </w:rPr>
        <w:t>,</w:t>
      </w:r>
      <w:r w:rsidR="0076798E">
        <w:rPr>
          <w:rFonts w:ascii="Arial" w:eastAsia="Times New Roman" w:hAnsi="Arial" w:cs="Times New Roman"/>
          <w:color w:val="000000" w:themeColor="text1"/>
        </w:rPr>
        <w:t xml:space="preserve"> </w:t>
      </w:r>
      <w:proofErr w:type="spellStart"/>
      <w:r w:rsidR="0076798E">
        <w:rPr>
          <w:rFonts w:ascii="Arial" w:eastAsia="Times New Roman" w:hAnsi="Arial" w:cs="Times New Roman"/>
          <w:color w:val="000000" w:themeColor="text1"/>
        </w:rPr>
        <w:t>Sr</w:t>
      </w:r>
      <w:proofErr w:type="spellEnd"/>
      <w:r w:rsidR="0076798E">
        <w:rPr>
          <w:rFonts w:ascii="Arial" w:eastAsia="Times New Roman" w:hAnsi="Arial" w:cs="Times New Roman"/>
          <w:color w:val="000000" w:themeColor="text1"/>
        </w:rPr>
        <w:t xml:space="preserve">(a). _____________________________, </w:t>
      </w:r>
      <w:r w:rsidRPr="00C56495">
        <w:rPr>
          <w:rFonts w:ascii="Arial" w:eastAsia="Times New Roman" w:hAnsi="Arial" w:cs="Times New Roman"/>
          <w:color w:val="000000" w:themeColor="text1"/>
        </w:rPr>
        <w:t xml:space="preserve"> a observância e o estrito cumprimento da Nota Técnica n</w:t>
      </w:r>
      <w:r w:rsidRPr="00C56495">
        <w:rPr>
          <w:rFonts w:ascii="Arial" w:hAnsi="Arial" w:cs="Times New Roman"/>
          <w:b/>
          <w:bCs/>
          <w:color w:val="000000" w:themeColor="text1"/>
        </w:rPr>
        <w:t>º</w:t>
      </w:r>
      <w:r w:rsidRPr="00C56495">
        <w:rPr>
          <w:rFonts w:ascii="Arial" w:eastAsia="Times New Roman" w:hAnsi="Arial" w:cs="Times New Roman"/>
          <w:color w:val="000000" w:themeColor="text1"/>
        </w:rPr>
        <w:t xml:space="preserve"> 02/2020 da Comissão do Meio Ambiente do CONSELHO NACIONAL DO MINISTÉRIO PÚBLICO – CNMP, de 15/05/2020, que trata da prevenção da disseminação da COVID-19 na coleta seletiva e nas atividades exercidas pelas associações e cooperativas de catadores de materi</w:t>
      </w:r>
      <w:r w:rsidRPr="00C56495">
        <w:rPr>
          <w:rFonts w:ascii="Arial" w:eastAsia="Times New Roman" w:hAnsi="Arial" w:cs="Times New Roman"/>
          <w:color w:val="000000" w:themeColor="text1"/>
        </w:rPr>
        <w:t xml:space="preserve">ais reutilizáveis e recicláveis, </w:t>
      </w:r>
      <w:r w:rsidRPr="00C56495">
        <w:rPr>
          <w:rFonts w:ascii="Arial" w:hAnsi="Arial" w:cs="Times New Roman"/>
          <w:color w:val="000000" w:themeColor="text1"/>
        </w:rPr>
        <w:t xml:space="preserve">durante o período em que vigorar a situação emergencial decorrente da pandemia do Novo </w:t>
      </w:r>
      <w:proofErr w:type="spellStart"/>
      <w:r w:rsidRPr="00C56495">
        <w:rPr>
          <w:rFonts w:ascii="Arial" w:hAnsi="Arial" w:cs="Times New Roman"/>
          <w:color w:val="000000" w:themeColor="text1"/>
        </w:rPr>
        <w:t>Coronavírus</w:t>
      </w:r>
      <w:proofErr w:type="spellEnd"/>
      <w:r w:rsidRPr="00C56495">
        <w:rPr>
          <w:rFonts w:ascii="Arial" w:hAnsi="Arial" w:cs="Times New Roman"/>
          <w:color w:val="000000" w:themeColor="text1"/>
        </w:rPr>
        <w:t xml:space="preserve">, </w:t>
      </w:r>
      <w:r w:rsidRPr="00C56495">
        <w:rPr>
          <w:rFonts w:ascii="Arial" w:hAnsi="Arial" w:cs="Times New Roman"/>
          <w:color w:val="000000" w:themeColor="text1"/>
        </w:rPr>
        <w:t>assim como também no retorno às atividades de coleta, triagem e reciclagem</w:t>
      </w:r>
      <w:r w:rsidRPr="00C56495">
        <w:rPr>
          <w:rFonts w:ascii="Arial" w:hAnsi="Arial" w:cs="Times New Roman"/>
          <w:color w:val="000000" w:themeColor="text1"/>
        </w:rPr>
        <w:t xml:space="preserve">, de acordo com as orientações </w:t>
      </w:r>
      <w:r w:rsidRPr="00C56495">
        <w:rPr>
          <w:rFonts w:ascii="Arial" w:hAnsi="Arial" w:cs="Times New Roman"/>
          <w:color w:val="000000" w:themeColor="text1"/>
        </w:rPr>
        <w:t>a seguir</w:t>
      </w:r>
      <w:r w:rsidRPr="00C56495">
        <w:rPr>
          <w:rFonts w:ascii="Arial" w:hAnsi="Arial" w:cs="Times New Roman"/>
          <w:color w:val="000000" w:themeColor="text1"/>
        </w:rPr>
        <w:t xml:space="preserve"> formulada</w:t>
      </w:r>
      <w:r w:rsidRPr="00C56495">
        <w:rPr>
          <w:rFonts w:ascii="Arial" w:hAnsi="Arial" w:cs="Times New Roman"/>
          <w:color w:val="000000" w:themeColor="text1"/>
        </w:rPr>
        <w:t>s.</w:t>
      </w:r>
    </w:p>
    <w:p w:rsidR="00B47AEE" w:rsidRPr="00C56495" w:rsidRDefault="00B47AEE">
      <w:pPr>
        <w:spacing w:after="57" w:line="360" w:lineRule="auto"/>
        <w:jc w:val="both"/>
        <w:rPr>
          <w:rFonts w:ascii="Arial" w:hAnsi="Arial" w:cs="Times New Roman"/>
          <w:b/>
          <w:bCs/>
          <w:color w:val="000000" w:themeColor="text1"/>
        </w:rPr>
      </w:pPr>
    </w:p>
    <w:p w:rsidR="00B47AEE" w:rsidRPr="00C56495" w:rsidRDefault="0040620C">
      <w:pPr>
        <w:spacing w:line="360" w:lineRule="auto"/>
        <w:ind w:firstLine="1701"/>
        <w:jc w:val="both"/>
        <w:rPr>
          <w:rFonts w:ascii="Arial" w:hAnsi="Arial"/>
          <w:color w:val="000000" w:themeColor="text1"/>
        </w:rPr>
      </w:pPr>
      <w:r w:rsidRPr="00C56495">
        <w:rPr>
          <w:rFonts w:ascii="Arial" w:hAnsi="Arial" w:cs="Times New Roman"/>
          <w:b/>
          <w:bCs/>
          <w:color w:val="000000" w:themeColor="text1"/>
        </w:rPr>
        <w:t>O MINISTÉRIO PÚBLICO DO ESTADO DO CEARÁ</w:t>
      </w:r>
      <w:r w:rsidRPr="00C56495">
        <w:rPr>
          <w:rFonts w:ascii="Arial" w:hAnsi="Arial" w:cs="Times New Roman"/>
          <w:color w:val="000000" w:themeColor="text1"/>
        </w:rPr>
        <w:t xml:space="preserve">, por intermédio do PROMOTOR DE JUSTIÇA titular da Promotoria de Justiça da comarca de _____________, no uso das atribuições que lhe são conferidas pelos artigos 129, incisos III, VI e IX, da Constituição Federal </w:t>
      </w:r>
      <w:r w:rsidRPr="00C56495">
        <w:rPr>
          <w:rFonts w:ascii="Arial" w:hAnsi="Arial" w:cs="Times New Roman"/>
          <w:color w:val="000000" w:themeColor="text1"/>
        </w:rPr>
        <w:t>de 1988; artigo 26, inciso I, e alíneas, da Lei Federal nº 8.625/93, artigo 7º, inciso I, da Lei Complementar Federal nº 75/93, e atendendo às determinações constantes da Resolução nº 036/2016 do OECPJ/CE;</w:t>
      </w:r>
    </w:p>
    <w:p w:rsidR="00B47AEE" w:rsidRPr="00C56495" w:rsidRDefault="0040620C">
      <w:pPr>
        <w:pStyle w:val="Textbody"/>
        <w:spacing w:after="0" w:line="360" w:lineRule="auto"/>
        <w:ind w:firstLine="1701"/>
        <w:jc w:val="both"/>
        <w:rPr>
          <w:rFonts w:cs="Times New Roman"/>
          <w:color w:val="000000" w:themeColor="text1"/>
        </w:rPr>
      </w:pPr>
      <w:r w:rsidRPr="00C56495">
        <w:rPr>
          <w:rFonts w:ascii="Arial" w:hAnsi="Arial" w:cs="Times New Roman"/>
          <w:b/>
          <w:bCs/>
          <w:color w:val="000000" w:themeColor="text1"/>
        </w:rPr>
        <w:t>CONSIDERANDO</w:t>
      </w:r>
      <w:r w:rsidRPr="00C56495">
        <w:rPr>
          <w:rFonts w:ascii="Arial" w:hAnsi="Arial" w:cs="Times New Roman"/>
          <w:color w:val="000000" w:themeColor="text1"/>
        </w:rPr>
        <w:t xml:space="preserve"> que, a teor do art. 27, parágrafo úni</w:t>
      </w:r>
      <w:r w:rsidRPr="00C56495">
        <w:rPr>
          <w:rFonts w:ascii="Arial" w:hAnsi="Arial" w:cs="Times New Roman"/>
          <w:color w:val="000000" w:themeColor="text1"/>
        </w:rPr>
        <w:t>co, inciso IV, da Lei Federal 8.625/93, Lei Orgânica Nacional do Ministério Público (LONMP), cabe ao Ministério Público exercer a defesa dos direitos assegurados nas Constituições Federal e Estadual, sempre que se cuidar de garantir-lhes o respeito pelos p</w:t>
      </w:r>
      <w:r w:rsidRPr="00C56495">
        <w:rPr>
          <w:rFonts w:ascii="Arial" w:hAnsi="Arial" w:cs="Times New Roman"/>
          <w:color w:val="000000" w:themeColor="text1"/>
        </w:rPr>
        <w:t xml:space="preserve">oderes estaduais ou municipais e, no exercício dessas atribuições, promover Ações Civis </w:t>
      </w:r>
      <w:r w:rsidRPr="00C56495">
        <w:rPr>
          <w:rFonts w:ascii="Arial" w:hAnsi="Arial" w:cs="Times New Roman"/>
          <w:color w:val="000000" w:themeColor="text1"/>
        </w:rPr>
        <w:lastRenderedPageBreak/>
        <w:t>Públicas, Inquéritos Civis, Procedimentos Administrativos, Recomendações dirigidas a órgãos e entidades, requisitando ao destinatário sua divulgação adequada e imediata</w:t>
      </w:r>
      <w:r w:rsidRPr="00C56495">
        <w:rPr>
          <w:rFonts w:ascii="Arial" w:hAnsi="Arial" w:cs="Times New Roman"/>
          <w:color w:val="000000" w:themeColor="text1"/>
        </w:rPr>
        <w:t>, assim como resposta por escrito;</w:t>
      </w:r>
    </w:p>
    <w:p w:rsidR="00B47AEE" w:rsidRPr="00C56495" w:rsidRDefault="0040620C">
      <w:pPr>
        <w:spacing w:line="360" w:lineRule="auto"/>
        <w:ind w:firstLine="1701"/>
        <w:jc w:val="both"/>
        <w:rPr>
          <w:rFonts w:ascii="Arial" w:hAnsi="Arial"/>
          <w:color w:val="000000" w:themeColor="text1"/>
        </w:rPr>
      </w:pPr>
      <w:r w:rsidRPr="00C56495">
        <w:rPr>
          <w:rFonts w:ascii="Arial" w:hAnsi="Arial" w:cs="Times New Roman"/>
          <w:b/>
          <w:bCs/>
          <w:color w:val="000000" w:themeColor="text1"/>
        </w:rPr>
        <w:t>CONSIDERANDO</w:t>
      </w:r>
      <w:r w:rsidRPr="00C56495">
        <w:rPr>
          <w:rFonts w:ascii="Arial" w:hAnsi="Arial" w:cs="Times New Roman"/>
          <w:color w:val="000000" w:themeColor="text1"/>
        </w:rPr>
        <w:t xml:space="preserve"> </w:t>
      </w:r>
      <w:r w:rsidRPr="00C56495">
        <w:rPr>
          <w:rFonts w:ascii="Arial" w:hAnsi="Arial" w:cs="Times New Roman"/>
          <w:color w:val="000000" w:themeColor="text1"/>
          <w:lang w:eastAsia="pt-BR"/>
        </w:rPr>
        <w:t>que a saúde é direito de todos e dever do Estado, nos termos do art. 196 da Constituição Federal;</w:t>
      </w:r>
    </w:p>
    <w:p w:rsidR="00B47AEE" w:rsidRPr="00C56495" w:rsidRDefault="0040620C">
      <w:pPr>
        <w:spacing w:line="360" w:lineRule="auto"/>
        <w:ind w:firstLine="1701"/>
        <w:jc w:val="both"/>
        <w:rPr>
          <w:rFonts w:ascii="Arial" w:hAnsi="Arial"/>
          <w:color w:val="000000" w:themeColor="text1"/>
        </w:rPr>
      </w:pPr>
      <w:r w:rsidRPr="00C56495">
        <w:rPr>
          <w:rFonts w:ascii="Arial" w:eastAsia="Times New Roman" w:hAnsi="Arial" w:cs="Times New Roman"/>
          <w:b/>
          <w:bCs/>
          <w:color w:val="000000" w:themeColor="text1"/>
        </w:rPr>
        <w:t>CONSIDERANDO</w:t>
      </w:r>
      <w:r w:rsidRPr="00C56495">
        <w:rPr>
          <w:rFonts w:ascii="Arial" w:eastAsia="Times New Roman" w:hAnsi="Arial" w:cs="Times New Roman"/>
          <w:color w:val="000000" w:themeColor="text1"/>
        </w:rPr>
        <w:t xml:space="preserve"> que a Organização Mundial da Saúde, em 11 de março de 2020, declarou situação de pandemia de COVI</w:t>
      </w:r>
      <w:r w:rsidRPr="00C56495">
        <w:rPr>
          <w:rFonts w:ascii="Arial" w:eastAsia="Times New Roman" w:hAnsi="Arial" w:cs="Times New Roman"/>
          <w:color w:val="000000" w:themeColor="text1"/>
        </w:rPr>
        <w:t xml:space="preserve">D-19, doença causada pelo novo </w:t>
      </w:r>
      <w:proofErr w:type="spellStart"/>
      <w:r w:rsidRPr="00C56495">
        <w:rPr>
          <w:rFonts w:ascii="Arial" w:eastAsia="Times New Roman" w:hAnsi="Arial" w:cs="Times New Roman"/>
          <w:color w:val="000000" w:themeColor="text1"/>
        </w:rPr>
        <w:t>coronavírus</w:t>
      </w:r>
      <w:proofErr w:type="spellEnd"/>
      <w:r w:rsidRPr="00C56495">
        <w:rPr>
          <w:rFonts w:ascii="Arial" w:eastAsia="Times New Roman" w:hAnsi="Arial" w:cs="Times New Roman"/>
          <w:color w:val="000000" w:themeColor="text1"/>
        </w:rPr>
        <w:t xml:space="preserve"> (Sars-Cov-2), momento em que uma doença se espalha por diversos continentes com transmissão sustentada entre humanos;</w:t>
      </w:r>
    </w:p>
    <w:p w:rsidR="00B47AEE" w:rsidRPr="00C56495" w:rsidRDefault="0040620C">
      <w:pPr>
        <w:spacing w:line="360" w:lineRule="auto"/>
        <w:ind w:firstLine="1701"/>
        <w:jc w:val="both"/>
        <w:rPr>
          <w:rFonts w:ascii="Arial" w:hAnsi="Arial"/>
          <w:color w:val="000000" w:themeColor="text1"/>
        </w:rPr>
      </w:pPr>
      <w:r w:rsidRPr="00C56495">
        <w:rPr>
          <w:rFonts w:ascii="Arial" w:eastAsia="Times New Roman" w:hAnsi="Arial" w:cs="Times New Roman"/>
          <w:b/>
          <w:bCs/>
          <w:color w:val="000000" w:themeColor="text1"/>
        </w:rPr>
        <w:t>CONSIDERANDO</w:t>
      </w:r>
      <w:r w:rsidRPr="00C56495">
        <w:rPr>
          <w:rFonts w:ascii="Arial" w:eastAsia="Times New Roman" w:hAnsi="Arial" w:cs="Times New Roman"/>
          <w:color w:val="000000" w:themeColor="text1"/>
        </w:rPr>
        <w:t xml:space="preserve"> que o Ministério da Saúde, nos termos da Portaria nº 188/2020, editada com base no</w:t>
      </w:r>
      <w:r w:rsidRPr="00C56495">
        <w:rPr>
          <w:rFonts w:ascii="Arial" w:eastAsia="Times New Roman" w:hAnsi="Arial" w:cs="Times New Roman"/>
          <w:color w:val="000000" w:themeColor="text1"/>
        </w:rPr>
        <w:t xml:space="preserve"> Decreto Federal n.º 7.616/2011, declarou situação de Emergência em Saúde Pública de Importância Nacional (ESPIN) em decorrência da Infecção Humana pelo novo </w:t>
      </w:r>
      <w:proofErr w:type="spellStart"/>
      <w:r w:rsidRPr="00C56495">
        <w:rPr>
          <w:rFonts w:ascii="Arial" w:eastAsia="Times New Roman" w:hAnsi="Arial" w:cs="Times New Roman"/>
          <w:color w:val="000000" w:themeColor="text1"/>
        </w:rPr>
        <w:t>coronavírus</w:t>
      </w:r>
      <w:proofErr w:type="spellEnd"/>
      <w:r w:rsidRPr="00C56495">
        <w:rPr>
          <w:rFonts w:ascii="Arial" w:eastAsia="Times New Roman" w:hAnsi="Arial" w:cs="Times New Roman"/>
          <w:color w:val="000000" w:themeColor="text1"/>
        </w:rPr>
        <w:t xml:space="preserve"> (Sars-Cov-2);</w:t>
      </w:r>
    </w:p>
    <w:p w:rsidR="00B47AEE" w:rsidRPr="00C56495" w:rsidRDefault="0040620C">
      <w:pPr>
        <w:spacing w:line="360" w:lineRule="auto"/>
        <w:ind w:firstLine="1701"/>
        <w:jc w:val="both"/>
        <w:rPr>
          <w:rFonts w:ascii="Arial" w:hAnsi="Arial"/>
          <w:color w:val="000000" w:themeColor="text1"/>
        </w:rPr>
      </w:pPr>
      <w:r w:rsidRPr="00C56495">
        <w:rPr>
          <w:rFonts w:ascii="Arial" w:eastAsia="Times New Roman" w:hAnsi="Arial" w:cs="Times New Roman"/>
          <w:b/>
          <w:bCs/>
          <w:color w:val="000000" w:themeColor="text1"/>
        </w:rPr>
        <w:t>CONSIDERANDO</w:t>
      </w:r>
      <w:r w:rsidRPr="00C56495">
        <w:rPr>
          <w:rFonts w:ascii="Arial" w:eastAsia="Times New Roman" w:hAnsi="Arial" w:cs="Times New Roman"/>
          <w:color w:val="000000" w:themeColor="text1"/>
        </w:rPr>
        <w:t xml:space="preserve"> a </w:t>
      </w:r>
      <w:r w:rsidRPr="00C56495">
        <w:rPr>
          <w:rFonts w:ascii="Arial" w:eastAsia="Times New Roman" w:hAnsi="Arial" w:cs="Times New Roman"/>
          <w:color w:val="000000" w:themeColor="text1"/>
        </w:rPr>
        <w:t xml:space="preserve">Nota Técnica </w:t>
      </w:r>
      <w:r w:rsidRPr="00C56495">
        <w:rPr>
          <w:rFonts w:ascii="Arial" w:hAnsi="Arial"/>
          <w:color w:val="000000" w:themeColor="text1"/>
        </w:rPr>
        <w:t>Conjunta nº 1/2020</w:t>
      </w:r>
      <w:r w:rsidRPr="00C56495">
        <w:rPr>
          <w:rFonts w:ascii="Arial" w:eastAsia="Times New Roman" w:hAnsi="Arial" w:cs="Times New Roman"/>
          <w:color w:val="000000" w:themeColor="text1"/>
        </w:rPr>
        <w:t xml:space="preserve">, elaborada pelo Conselho Nacional do Ministério Público e o Ministério Público Federal, que trata da atuação dos membros do Ministério Público brasileiro, em face da decretação de Emergência de Saúde Pública de Importância Nacional para o </w:t>
      </w:r>
      <w:proofErr w:type="spellStart"/>
      <w:r w:rsidRPr="00C56495">
        <w:rPr>
          <w:rFonts w:ascii="Arial" w:eastAsia="Times New Roman" w:hAnsi="Arial" w:cs="Times New Roman"/>
          <w:color w:val="000000" w:themeColor="text1"/>
        </w:rPr>
        <w:t>coronavírus</w:t>
      </w:r>
      <w:proofErr w:type="spellEnd"/>
      <w:r w:rsidRPr="00C56495">
        <w:rPr>
          <w:rFonts w:ascii="Arial" w:eastAsia="Times New Roman" w:hAnsi="Arial" w:cs="Times New Roman"/>
          <w:color w:val="000000" w:themeColor="text1"/>
        </w:rPr>
        <w:t xml:space="preserve"> (COV</w:t>
      </w:r>
      <w:r w:rsidRPr="00C56495">
        <w:rPr>
          <w:rFonts w:ascii="Arial" w:eastAsia="Times New Roman" w:hAnsi="Arial" w:cs="Times New Roman"/>
          <w:color w:val="000000" w:themeColor="text1"/>
        </w:rPr>
        <w:t xml:space="preserve">ID-19), em que se evidencia </w:t>
      </w:r>
      <w:r w:rsidRPr="00C56495">
        <w:rPr>
          <w:rFonts w:ascii="Arial" w:eastAsia="Times New Roman" w:hAnsi="Arial" w:cs="Times New Roman"/>
          <w:i/>
          <w:iCs/>
          <w:color w:val="000000" w:themeColor="text1"/>
        </w:rPr>
        <w:t>“a necessidade de atuação conjunta, interinstitucional, e voltada à atuação preventiva, extrajudicial e resolutiva, em face dos riscos crescentes da epidemia instalar-se no território nacional</w:t>
      </w:r>
      <w:r w:rsidRPr="00C56495">
        <w:rPr>
          <w:rFonts w:ascii="Arial" w:eastAsia="Times New Roman" w:hAnsi="Arial" w:cs="Times New Roman"/>
          <w:color w:val="000000" w:themeColor="text1"/>
        </w:rPr>
        <w:t>”;</w:t>
      </w:r>
    </w:p>
    <w:p w:rsidR="00B47AEE" w:rsidRPr="00C56495" w:rsidRDefault="0040620C">
      <w:pPr>
        <w:spacing w:line="360" w:lineRule="auto"/>
        <w:ind w:firstLine="1701"/>
        <w:jc w:val="both"/>
        <w:rPr>
          <w:rFonts w:cs="Times New Roman"/>
          <w:color w:val="000000" w:themeColor="text1"/>
        </w:rPr>
      </w:pPr>
      <w:r w:rsidRPr="00C56495">
        <w:rPr>
          <w:rFonts w:ascii="Arial" w:eastAsia="Times New Roman" w:hAnsi="Arial" w:cs="Times New Roman"/>
          <w:b/>
          <w:bCs/>
          <w:color w:val="000000" w:themeColor="text1"/>
        </w:rPr>
        <w:t xml:space="preserve">CONSIDERANDO </w:t>
      </w:r>
      <w:r w:rsidRPr="00C56495">
        <w:rPr>
          <w:rFonts w:ascii="Arial" w:eastAsia="Times New Roman" w:hAnsi="Arial" w:cs="Times New Roman"/>
          <w:color w:val="000000" w:themeColor="text1"/>
        </w:rPr>
        <w:t>que a Comissão do Me</w:t>
      </w:r>
      <w:r w:rsidRPr="00C56495">
        <w:rPr>
          <w:rFonts w:ascii="Arial" w:eastAsia="Times New Roman" w:hAnsi="Arial" w:cs="Times New Roman"/>
          <w:color w:val="000000" w:themeColor="text1"/>
        </w:rPr>
        <w:t>io Ambiente do Conselho Nacional do Ministério Público – CNMP expediu, em 15/05/2020, a Nota Técnica 02/2020 (em anexo), que trata da prevenção da disseminação da COVID-19 na coleta seletiva e nas atividades exercidas pelas associações e cooperativas de ca</w:t>
      </w:r>
      <w:r w:rsidRPr="00C56495">
        <w:rPr>
          <w:rFonts w:ascii="Arial" w:eastAsia="Times New Roman" w:hAnsi="Arial" w:cs="Times New Roman"/>
          <w:color w:val="000000" w:themeColor="text1"/>
        </w:rPr>
        <w:t xml:space="preserve">tadores de materiais reutilizáveis e recicláveis, </w:t>
      </w:r>
      <w:r w:rsidRPr="00C56495">
        <w:rPr>
          <w:rFonts w:ascii="Arial" w:hAnsi="Arial" w:cs="Times New Roman"/>
          <w:color w:val="000000" w:themeColor="text1"/>
        </w:rPr>
        <w:t xml:space="preserve">durante o período em que vigorar a situação emergencial decorrente da pandemia do Novo </w:t>
      </w:r>
      <w:proofErr w:type="spellStart"/>
      <w:r w:rsidRPr="00C56495">
        <w:rPr>
          <w:rFonts w:ascii="Arial" w:hAnsi="Arial" w:cs="Times New Roman"/>
          <w:color w:val="000000" w:themeColor="text1"/>
        </w:rPr>
        <w:t>Coronavírus</w:t>
      </w:r>
      <w:proofErr w:type="spellEnd"/>
      <w:r w:rsidRPr="00C56495">
        <w:rPr>
          <w:rFonts w:ascii="Arial" w:hAnsi="Arial" w:cs="Times New Roman"/>
          <w:color w:val="000000" w:themeColor="text1"/>
        </w:rPr>
        <w:t>;</w:t>
      </w:r>
    </w:p>
    <w:p w:rsidR="00B47AEE" w:rsidRPr="00C56495" w:rsidRDefault="0040620C">
      <w:pPr>
        <w:spacing w:line="360" w:lineRule="auto"/>
        <w:ind w:firstLine="1701"/>
        <w:jc w:val="both"/>
        <w:rPr>
          <w:rFonts w:eastAsia="Times New Roman" w:cs="Times New Roman"/>
          <w:color w:val="000000" w:themeColor="text1"/>
        </w:rPr>
      </w:pPr>
      <w:r w:rsidRPr="00C56495">
        <w:rPr>
          <w:rFonts w:ascii="Arial" w:eastAsia="Times New Roman" w:hAnsi="Arial" w:cs="Times New Roman"/>
          <w:b/>
          <w:bCs/>
          <w:color w:val="000000" w:themeColor="text1"/>
        </w:rPr>
        <w:t xml:space="preserve">CONSIDERANDO </w:t>
      </w:r>
      <w:r w:rsidRPr="00C56495">
        <w:rPr>
          <w:rFonts w:ascii="Arial" w:eastAsia="Times New Roman" w:hAnsi="Arial" w:cs="Times New Roman"/>
          <w:color w:val="000000" w:themeColor="text1"/>
        </w:rPr>
        <w:t>que, conforme dispõe referida nota técnica, “Com acatamento à independência e autonomia funci</w:t>
      </w:r>
      <w:r w:rsidRPr="00C56495">
        <w:rPr>
          <w:rFonts w:ascii="Arial" w:eastAsia="Times New Roman" w:hAnsi="Arial" w:cs="Times New Roman"/>
          <w:color w:val="000000" w:themeColor="text1"/>
        </w:rPr>
        <w:t xml:space="preserve">onal dos membros do Ministério Público e em busca de uma atuação preventiva para a questão de saúde pública e ambiental ora apresentada, que evidencia a necessidade de desempenho </w:t>
      </w:r>
      <w:r w:rsidRPr="00C56495">
        <w:rPr>
          <w:rFonts w:ascii="Arial" w:eastAsia="Times New Roman" w:hAnsi="Arial" w:cs="Times New Roman"/>
          <w:color w:val="000000" w:themeColor="text1"/>
        </w:rPr>
        <w:lastRenderedPageBreak/>
        <w:t>interinstitucional coordenado e resolutivo, o Conselho Nacional do Ministério</w:t>
      </w:r>
      <w:r w:rsidRPr="00C56495">
        <w:rPr>
          <w:rFonts w:ascii="Arial" w:eastAsia="Times New Roman" w:hAnsi="Arial" w:cs="Times New Roman"/>
          <w:color w:val="000000" w:themeColor="text1"/>
        </w:rPr>
        <w:t xml:space="preserve"> Público, através da Comissão do Meio Ambiente, e contando com o protagonismo das unidades e ramos do Ministério Público Brasileiro, subsidia sua atuação na área ambiental no enfrentamento da crise da COVID-19, orientando aos Órgãos de Execução do Ministér</w:t>
      </w:r>
      <w:r w:rsidRPr="00C56495">
        <w:rPr>
          <w:rFonts w:ascii="Arial" w:eastAsia="Times New Roman" w:hAnsi="Arial" w:cs="Times New Roman"/>
          <w:color w:val="000000" w:themeColor="text1"/>
        </w:rPr>
        <w:t>io Público com atribuições na defesa do Meio Ambiente para promoverem as medidas necessárias à verificação da situação dos serviços de coleta seletiva, transporte e de manejo de materiais recicláveis nas unidades de triagem e instalações de recuperação dos</w:t>
      </w:r>
      <w:r w:rsidRPr="00C56495">
        <w:rPr>
          <w:rFonts w:ascii="Arial" w:eastAsia="Times New Roman" w:hAnsi="Arial" w:cs="Times New Roman"/>
          <w:color w:val="000000" w:themeColor="text1"/>
        </w:rPr>
        <w:t xml:space="preserve"> resíduos”, elencando, de forma objetiva, direcionamentos técnicos a fim de subsidiar a atuação dos Promotores de Justiça;</w:t>
      </w:r>
    </w:p>
    <w:p w:rsidR="00B47AEE" w:rsidRPr="00C56495" w:rsidRDefault="0040620C">
      <w:pPr>
        <w:spacing w:line="360" w:lineRule="auto"/>
        <w:ind w:firstLine="1701"/>
        <w:jc w:val="both"/>
        <w:rPr>
          <w:rFonts w:eastAsia="Times New Roman" w:cs="Times New Roman"/>
          <w:color w:val="000000" w:themeColor="text1"/>
        </w:rPr>
      </w:pPr>
      <w:r w:rsidRPr="00C56495">
        <w:rPr>
          <w:rFonts w:ascii="Arial" w:eastAsia="Times New Roman" w:hAnsi="Arial" w:cs="Times New Roman"/>
          <w:b/>
          <w:bCs/>
          <w:color w:val="000000" w:themeColor="text1"/>
        </w:rPr>
        <w:t>CONSIDERANDO</w:t>
      </w:r>
      <w:r w:rsidRPr="00C56495">
        <w:rPr>
          <w:rFonts w:ascii="Arial" w:eastAsia="Times New Roman" w:hAnsi="Arial" w:cs="Times New Roman"/>
          <w:color w:val="000000" w:themeColor="text1"/>
        </w:rPr>
        <w:t xml:space="preserve"> que o Governo do Estado do Ceará, por meio do Decreto nº 33.510, de 16 de março de 2020, decretou situação de emergência</w:t>
      </w:r>
      <w:r w:rsidRPr="00C56495">
        <w:rPr>
          <w:rFonts w:ascii="Arial" w:eastAsia="Times New Roman" w:hAnsi="Arial" w:cs="Times New Roman"/>
          <w:color w:val="000000" w:themeColor="text1"/>
        </w:rPr>
        <w:t xml:space="preserve"> em saúde, devido ao aumento do número de casos suspeitos e a confirmação de casos de contaminação pela COVID-19 no Estado do Ceará, dispondo sobre diversas medidas para enfrentamento e contenção da infecção humana pelo novo </w:t>
      </w:r>
      <w:proofErr w:type="spellStart"/>
      <w:r w:rsidRPr="00C56495">
        <w:rPr>
          <w:rFonts w:ascii="Arial" w:eastAsia="Times New Roman" w:hAnsi="Arial" w:cs="Times New Roman"/>
          <w:color w:val="000000" w:themeColor="text1"/>
        </w:rPr>
        <w:t>coronavírus</w:t>
      </w:r>
      <w:proofErr w:type="spellEnd"/>
      <w:r w:rsidRPr="00C56495">
        <w:rPr>
          <w:rFonts w:ascii="Arial" w:eastAsia="Times New Roman" w:hAnsi="Arial" w:cs="Times New Roman"/>
          <w:color w:val="000000" w:themeColor="text1"/>
        </w:rPr>
        <w:t>, tendo intensificad</w:t>
      </w:r>
      <w:r w:rsidRPr="00C56495">
        <w:rPr>
          <w:rFonts w:ascii="Arial" w:eastAsia="Times New Roman" w:hAnsi="Arial" w:cs="Times New Roman"/>
          <w:color w:val="000000" w:themeColor="text1"/>
        </w:rPr>
        <w:t>o as medidas por meio do Decreto nº 33.519, de 19 de março de 2020, e alterações posteriores;</w:t>
      </w:r>
    </w:p>
    <w:p w:rsidR="00B47AEE" w:rsidRPr="00C56495" w:rsidRDefault="0040620C">
      <w:pPr>
        <w:spacing w:line="360" w:lineRule="auto"/>
        <w:ind w:firstLine="1701"/>
        <w:jc w:val="both"/>
        <w:rPr>
          <w:rFonts w:eastAsia="Times New Roman" w:cs="Times New Roman"/>
          <w:color w:val="000000" w:themeColor="text1"/>
        </w:rPr>
      </w:pPr>
      <w:r w:rsidRPr="00C56495">
        <w:rPr>
          <w:rFonts w:ascii="Arial" w:eastAsia="Times New Roman" w:hAnsi="Arial" w:cs="Times New Roman"/>
          <w:b/>
          <w:bCs/>
          <w:color w:val="000000" w:themeColor="text1"/>
        </w:rPr>
        <w:t>CONSIDERANDO</w:t>
      </w:r>
      <w:r w:rsidRPr="00C56495">
        <w:rPr>
          <w:rFonts w:ascii="Arial" w:eastAsia="Times New Roman" w:hAnsi="Arial" w:cs="Times New Roman"/>
          <w:color w:val="000000" w:themeColor="text1"/>
        </w:rPr>
        <w:t xml:space="preserve"> que a Assembleia Legislativa do Ceará, por meio do Decreto Legislativo nº 01, de 03 de abril de 2020, reconheceu o estado de calamidade pública, nos </w:t>
      </w:r>
      <w:r w:rsidRPr="00C56495">
        <w:rPr>
          <w:rFonts w:ascii="Arial" w:eastAsia="Times New Roman" w:hAnsi="Arial" w:cs="Times New Roman"/>
          <w:color w:val="000000" w:themeColor="text1"/>
        </w:rPr>
        <w:t>termo de solicitação do Governador do Estado, encaminhada por intermédio da Mensagem nº 8.502, de 01 de abril de 2020, com efeitos até 31 de dezembro de 2020;</w:t>
      </w:r>
    </w:p>
    <w:p w:rsidR="00B47AEE" w:rsidRPr="00C56495" w:rsidRDefault="0040620C">
      <w:pPr>
        <w:spacing w:line="360" w:lineRule="auto"/>
        <w:ind w:firstLine="1701"/>
        <w:jc w:val="both"/>
        <w:rPr>
          <w:rFonts w:cs="Times New Roman"/>
          <w:color w:val="000000" w:themeColor="text1"/>
          <w:lang w:val="pt-PT"/>
        </w:rPr>
      </w:pPr>
      <w:r w:rsidRPr="00C56495">
        <w:rPr>
          <w:rFonts w:ascii="Arial" w:hAnsi="Arial" w:cs="Times New Roman"/>
          <w:b/>
          <w:bCs/>
          <w:color w:val="000000" w:themeColor="text1"/>
          <w:lang w:val="pt-PT"/>
        </w:rPr>
        <w:t>CONSIDERANDO</w:t>
      </w:r>
      <w:r w:rsidRPr="00C56495">
        <w:rPr>
          <w:rFonts w:ascii="Arial" w:hAnsi="Arial" w:cs="Times New Roman"/>
          <w:color w:val="000000" w:themeColor="text1"/>
          <w:lang w:val="pt-PT"/>
        </w:rPr>
        <w:t xml:space="preserve"> que o Ceará é um dos Estados que apresenta maior quantitativo de casos confirmados d</w:t>
      </w:r>
      <w:r w:rsidRPr="00C56495">
        <w:rPr>
          <w:rFonts w:ascii="Arial" w:hAnsi="Arial" w:cs="Times New Roman"/>
          <w:color w:val="000000" w:themeColor="text1"/>
          <w:lang w:val="pt-PT"/>
        </w:rPr>
        <w:t>e COVID-19 no território nacional, conforme boletim epidemiológico da Secretaria de Saúde, bem como amplamente divulgado pela imprensa;</w:t>
      </w:r>
    </w:p>
    <w:p w:rsidR="00B47AEE" w:rsidRPr="00C56495" w:rsidRDefault="0040620C">
      <w:pPr>
        <w:spacing w:line="360" w:lineRule="auto"/>
        <w:ind w:firstLine="1701"/>
        <w:jc w:val="both"/>
        <w:rPr>
          <w:rFonts w:cs="Times New Roman"/>
          <w:color w:val="000000" w:themeColor="text1"/>
          <w:lang w:val="pt-PT"/>
        </w:rPr>
      </w:pPr>
      <w:r w:rsidRPr="00C56495">
        <w:rPr>
          <w:rFonts w:ascii="Arial" w:hAnsi="Arial" w:cs="Times New Roman"/>
          <w:b/>
          <w:bCs/>
          <w:color w:val="000000" w:themeColor="text1"/>
          <w:lang w:val="pt-PT"/>
        </w:rPr>
        <w:t>CONSIDERANDO</w:t>
      </w:r>
      <w:r w:rsidRPr="00C56495">
        <w:rPr>
          <w:rFonts w:ascii="Arial" w:hAnsi="Arial" w:cs="Times New Roman"/>
          <w:color w:val="000000" w:themeColor="text1"/>
          <w:lang w:val="pt-PT"/>
        </w:rPr>
        <w:t xml:space="preserve"> que a Associação Brasileira de Engenharia Sanitária e Ambiental – ABES, através de sua Câmara Temática de R</w:t>
      </w:r>
      <w:r w:rsidRPr="00C56495">
        <w:rPr>
          <w:rFonts w:ascii="Arial" w:hAnsi="Arial" w:cs="Times New Roman"/>
          <w:color w:val="000000" w:themeColor="text1"/>
          <w:lang w:val="pt-PT"/>
        </w:rPr>
        <w:t xml:space="preserve">esíduos Sólidos, Câmara Temática de Resíduos de Saúde e Câmara Temática de Comunicação, elaborou material informativo (em anexo) tratando acerca do MANEJO DOS RESÍDUOS NA PANDEMIA DO CORONAVIRUS - Orientações para os gestores </w:t>
      </w:r>
      <w:r w:rsidRPr="00C56495">
        <w:rPr>
          <w:rFonts w:ascii="Arial" w:hAnsi="Arial" w:cs="Times New Roman"/>
          <w:color w:val="000000" w:themeColor="text1"/>
          <w:lang w:val="pt-PT"/>
        </w:rPr>
        <w:lastRenderedPageBreak/>
        <w:t>municipais, empresas prestador</w:t>
      </w:r>
      <w:r w:rsidRPr="00C56495">
        <w:rPr>
          <w:rFonts w:ascii="Arial" w:hAnsi="Arial" w:cs="Times New Roman"/>
          <w:color w:val="000000" w:themeColor="text1"/>
          <w:lang w:val="pt-PT"/>
        </w:rPr>
        <w:t>as de serviços, os garis e as cooperativas de catadores, bem como MEDIDAS DE CONTROLE DOS RISCOS PARA RETOMADA DO SERVIÇO DE TRIAGEM DE MATERIAIS RECICLÁVEIS POR CATADORES EM TEMPOS DE COVID-19;</w:t>
      </w:r>
    </w:p>
    <w:p w:rsidR="00B47AEE" w:rsidRPr="00C56495" w:rsidRDefault="0040620C">
      <w:pPr>
        <w:spacing w:line="360" w:lineRule="auto"/>
        <w:ind w:firstLine="1701"/>
        <w:jc w:val="both"/>
        <w:rPr>
          <w:rFonts w:cs="Times New Roman"/>
          <w:color w:val="000000" w:themeColor="text1"/>
          <w:lang w:val="pt-PT"/>
        </w:rPr>
      </w:pPr>
      <w:r w:rsidRPr="00C56495">
        <w:rPr>
          <w:rFonts w:ascii="Arial" w:hAnsi="Arial" w:cs="Times New Roman"/>
          <w:b/>
          <w:bCs/>
          <w:color w:val="000000" w:themeColor="text1"/>
          <w:lang w:val="pt-PT"/>
        </w:rPr>
        <w:t>CONSIDERANDO</w:t>
      </w:r>
      <w:r w:rsidRPr="00C56495">
        <w:rPr>
          <w:rFonts w:ascii="Arial" w:hAnsi="Arial" w:cs="Times New Roman"/>
          <w:color w:val="000000" w:themeColor="text1"/>
          <w:lang w:val="pt-PT"/>
        </w:rPr>
        <w:t xml:space="preserve"> que as medidas de controle susomencionadas, divididas entre os Serviços de limpeza pública e as Cooperativas de catadores, “contém recomendações de como retomar a coleta seletiva e a triagem de recicláveis com processos que minimizem a exposição ao risco </w:t>
      </w:r>
      <w:r w:rsidRPr="00C56495">
        <w:rPr>
          <w:rFonts w:ascii="Arial" w:hAnsi="Arial" w:cs="Times New Roman"/>
          <w:color w:val="000000" w:themeColor="text1"/>
          <w:lang w:val="pt-PT"/>
        </w:rPr>
        <w:t>biológico oriundo da COVID-19”;</w:t>
      </w:r>
    </w:p>
    <w:p w:rsidR="00B47AEE" w:rsidRPr="00C56495" w:rsidRDefault="0040620C">
      <w:pPr>
        <w:spacing w:line="360" w:lineRule="auto"/>
        <w:ind w:firstLine="1701"/>
        <w:jc w:val="both"/>
        <w:rPr>
          <w:rFonts w:cs="Times New Roman"/>
          <w:color w:val="000000" w:themeColor="text1"/>
          <w:lang w:val="pt-PT"/>
        </w:rPr>
      </w:pPr>
      <w:r w:rsidRPr="00C56495">
        <w:rPr>
          <w:rFonts w:ascii="Arial" w:hAnsi="Arial" w:cs="Times New Roman"/>
          <w:b/>
          <w:bCs/>
          <w:color w:val="000000" w:themeColor="text1"/>
          <w:lang w:val="pt-PT"/>
        </w:rPr>
        <w:t>CONSIDERANDO</w:t>
      </w:r>
      <w:r w:rsidRPr="00C56495">
        <w:rPr>
          <w:rFonts w:ascii="Arial" w:hAnsi="Arial" w:cs="Times New Roman"/>
          <w:color w:val="000000" w:themeColor="text1"/>
          <w:lang w:val="pt-PT"/>
        </w:rPr>
        <w:t xml:space="preserve"> que “Um primeiro conjunto de recomendações são direcionadas para que os serviços de limpeza pública locais possam atuar de forma ampla nos seus municípios, para que os materiais recicláveis sejam coletados com m</w:t>
      </w:r>
      <w:r w:rsidRPr="00C56495">
        <w:rPr>
          <w:rFonts w:ascii="Arial" w:hAnsi="Arial" w:cs="Times New Roman"/>
          <w:color w:val="000000" w:themeColor="text1"/>
          <w:lang w:val="pt-PT"/>
        </w:rPr>
        <w:t xml:space="preserve">enor risco, e um segundo conjunto de recomendações são para que os catadores de materiais recicláveis possam atuar de forma específica na coleta seletiva dentro das Instalações de Recuperação de Resíduos, para que os materiais recicláveis sejam manuseados </w:t>
      </w:r>
      <w:r w:rsidRPr="00C56495">
        <w:rPr>
          <w:rFonts w:ascii="Arial" w:hAnsi="Arial" w:cs="Times New Roman"/>
          <w:color w:val="000000" w:themeColor="text1"/>
          <w:lang w:val="pt-PT"/>
        </w:rPr>
        <w:t>com segurança.”</w:t>
      </w:r>
    </w:p>
    <w:p w:rsidR="00B47AEE" w:rsidRPr="00C56495" w:rsidRDefault="0040620C">
      <w:pPr>
        <w:pStyle w:val="Default"/>
        <w:spacing w:line="360" w:lineRule="auto"/>
        <w:ind w:firstLine="1701"/>
        <w:jc w:val="both"/>
        <w:rPr>
          <w:rFonts w:ascii="Times New Roman" w:eastAsia="SimSun, 宋体" w:hAnsi="Times New Roman" w:cs="Times New Roman"/>
          <w:color w:val="000000" w:themeColor="text1"/>
          <w:kern w:val="2"/>
          <w:lang w:val="pt-PT" w:bidi="hi-IN"/>
        </w:rPr>
      </w:pPr>
      <w:r w:rsidRPr="00C56495">
        <w:rPr>
          <w:rFonts w:eastAsia="SimSun, 宋体" w:cs="Times New Roman"/>
          <w:b/>
          <w:color w:val="000000" w:themeColor="text1"/>
          <w:kern w:val="2"/>
          <w:lang w:val="pt-PT" w:bidi="hi-IN"/>
        </w:rPr>
        <w:t>CONSIDERANDO</w:t>
      </w:r>
      <w:r w:rsidRPr="00C56495">
        <w:rPr>
          <w:rFonts w:eastAsia="SimSun, 宋体" w:cs="Times New Roman"/>
          <w:color w:val="000000" w:themeColor="text1"/>
          <w:kern w:val="2"/>
          <w:lang w:val="pt-PT" w:bidi="hi-IN"/>
        </w:rPr>
        <w:t xml:space="preserve"> que a Associação Brasileira de Empresas de Tratamento de Resíduos e Efluentes – ABETRE, a Associação Brasileira de Resíduos Sólidos – ABLP, a Associação Brasileira de Limpeza Pública e Resíduos Especiais – ABRELPE, e o Sindicat</w:t>
      </w:r>
      <w:r w:rsidRPr="00C56495">
        <w:rPr>
          <w:rFonts w:eastAsia="SimSun, 宋体" w:cs="Times New Roman"/>
          <w:color w:val="000000" w:themeColor="text1"/>
          <w:kern w:val="2"/>
          <w:lang w:val="pt-PT" w:bidi="hi-IN"/>
        </w:rPr>
        <w:t>o Nacional das Empresas de Limpeza Urbana - SELUR/SELURB, compreendendo a responsabilidade que os serviços essenciais de limpeza urbana e manejo de resíduos têm para com a sociedade, divulgaram Nota (em anexo) intitulada GESTÃO DE RESÍDUOS NA PROTEÇÃO CONT</w:t>
      </w:r>
      <w:r w:rsidRPr="00C56495">
        <w:rPr>
          <w:rFonts w:eastAsia="SimSun, 宋体" w:cs="Times New Roman"/>
          <w:color w:val="000000" w:themeColor="text1"/>
          <w:kern w:val="2"/>
          <w:lang w:val="pt-PT" w:bidi="hi-IN"/>
        </w:rPr>
        <w:t>RA A COVID-19, afirmando desenvolver várias ações não só para proteger a sua Força de Trabalho em todo o País, assim como, a população em geral, bem como compreender que a responsabilidade ainda é maior no sentido de oferecer os serviços com qualidade, seg</w:t>
      </w:r>
      <w:r w:rsidRPr="00C56495">
        <w:rPr>
          <w:rFonts w:eastAsia="SimSun, 宋体" w:cs="Times New Roman"/>
          <w:color w:val="000000" w:themeColor="text1"/>
          <w:kern w:val="2"/>
          <w:lang w:val="pt-PT" w:bidi="hi-IN"/>
        </w:rPr>
        <w:t>urança e pontualidade. Ademais, enfatizaram que a “A boa gestão de resíduos sólidos, constitui-se, juntamente com os serviços de atendimento à saúde, na principal barreira sanitária contra a transmissão do novo Coronavírus e prevenção do processo de contam</w:t>
      </w:r>
      <w:r w:rsidRPr="00C56495">
        <w:rPr>
          <w:rFonts w:eastAsia="SimSun, 宋体" w:cs="Times New Roman"/>
          <w:color w:val="000000" w:themeColor="text1"/>
          <w:kern w:val="2"/>
          <w:lang w:val="pt-PT" w:bidi="hi-IN"/>
        </w:rPr>
        <w:t>inação da Covid-19.”;</w:t>
      </w:r>
    </w:p>
    <w:p w:rsidR="00B47AEE" w:rsidRPr="00C56495" w:rsidRDefault="0040620C">
      <w:pPr>
        <w:pStyle w:val="Default"/>
        <w:spacing w:line="360" w:lineRule="auto"/>
        <w:ind w:firstLine="1701"/>
        <w:jc w:val="both"/>
        <w:rPr>
          <w:rFonts w:ascii="Times New Roman" w:eastAsia="SimSun, 宋体" w:hAnsi="Times New Roman" w:cs="Times New Roman"/>
          <w:color w:val="000000" w:themeColor="text1"/>
          <w:kern w:val="2"/>
          <w:lang w:val="pt-PT" w:bidi="hi-IN"/>
        </w:rPr>
      </w:pPr>
      <w:r w:rsidRPr="00C56495">
        <w:rPr>
          <w:rFonts w:eastAsia="SimSun, 宋体" w:cs="Times New Roman"/>
          <w:b/>
          <w:color w:val="000000" w:themeColor="text1"/>
          <w:kern w:val="2"/>
          <w:lang w:val="pt-PT" w:bidi="hi-IN"/>
        </w:rPr>
        <w:lastRenderedPageBreak/>
        <w:t>CONSIDERANDO</w:t>
      </w:r>
      <w:r w:rsidRPr="00C56495">
        <w:rPr>
          <w:rFonts w:eastAsia="SimSun, 宋体" w:cs="Times New Roman"/>
          <w:color w:val="000000" w:themeColor="text1"/>
          <w:kern w:val="2"/>
          <w:lang w:val="pt-PT" w:bidi="hi-IN"/>
        </w:rPr>
        <w:t xml:space="preserve"> a extrema necessidade de se adotar um conjunto de ações urgentes e estratégicas, com o objetivo de melhorar as condições de saúde e de trabalho dos catadores, contando com o envolvimento de todos os atores que atuam na operação, gestão,  vigilância e assi</w:t>
      </w:r>
      <w:r w:rsidRPr="00C56495">
        <w:rPr>
          <w:rFonts w:eastAsia="SimSun, 宋体" w:cs="Times New Roman"/>
          <w:color w:val="000000" w:themeColor="text1"/>
          <w:kern w:val="2"/>
          <w:lang w:val="pt-PT" w:bidi="hi-IN"/>
        </w:rPr>
        <w:t>stência, bem como de todos aqueles no âmbito da responsabilidade compartilhada pelo ciclo de vida do produto, nos termos da Política Nacional de Resíduos Sólidos;</w:t>
      </w:r>
    </w:p>
    <w:p w:rsidR="00B47AEE" w:rsidRPr="00C56495" w:rsidRDefault="0040620C">
      <w:pPr>
        <w:spacing w:line="360" w:lineRule="auto"/>
        <w:ind w:firstLine="1701"/>
        <w:jc w:val="both"/>
        <w:rPr>
          <w:rFonts w:eastAsia="Times New Roman" w:cs="Times New Roman"/>
          <w:color w:val="000000" w:themeColor="text1"/>
        </w:rPr>
      </w:pPr>
      <w:r w:rsidRPr="00C56495">
        <w:rPr>
          <w:rFonts w:ascii="Arial" w:hAnsi="Arial"/>
          <w:b/>
          <w:bCs/>
          <w:color w:val="000000" w:themeColor="text1"/>
        </w:rPr>
        <w:t>CONSIDERANDO</w:t>
      </w:r>
      <w:r w:rsidRPr="00C56495">
        <w:rPr>
          <w:rFonts w:ascii="Arial" w:hAnsi="Arial"/>
          <w:color w:val="000000" w:themeColor="text1"/>
        </w:rPr>
        <w:t xml:space="preserve"> que, além das ações imediatas na área da saúde, todas as demais secretarias/órgã</w:t>
      </w:r>
      <w:r w:rsidRPr="00C56495">
        <w:rPr>
          <w:rFonts w:ascii="Arial" w:hAnsi="Arial"/>
          <w:color w:val="000000" w:themeColor="text1"/>
        </w:rPr>
        <w:t xml:space="preserve">os do município são afetados pelas ações de enfrentamento à pandemia, devendo haver a </w:t>
      </w:r>
      <w:r w:rsidRPr="00C56495">
        <w:rPr>
          <w:rFonts w:ascii="Arial" w:eastAsia="Times New Roman" w:hAnsi="Arial" w:cs="Times New Roman"/>
          <w:color w:val="000000" w:themeColor="text1"/>
        </w:rPr>
        <w:t>prevenção da disseminação da COVID-19, no tocante à coleta seletiva (organização do lixo e resíduos sólidos e líquidos), independentemente da origem, posto ser de conheci</w:t>
      </w:r>
      <w:r w:rsidRPr="00C56495">
        <w:rPr>
          <w:rFonts w:ascii="Arial" w:eastAsia="Times New Roman" w:hAnsi="Arial" w:cs="Times New Roman"/>
          <w:color w:val="000000" w:themeColor="text1"/>
        </w:rPr>
        <w:t>mento público os inúmeros casos de pessoas assintomáticas, gerando uma incerteza sobre se o lixo e os resíduos possuem contaminação;</w:t>
      </w:r>
    </w:p>
    <w:p w:rsidR="00B47AEE" w:rsidRPr="00C56495" w:rsidRDefault="00B47AEE">
      <w:pPr>
        <w:spacing w:line="360" w:lineRule="auto"/>
        <w:ind w:firstLine="1701"/>
        <w:jc w:val="both"/>
        <w:rPr>
          <w:rFonts w:ascii="Arial" w:eastAsia="Times New Roman" w:hAnsi="Arial" w:cs="Times New Roman"/>
          <w:color w:val="000000" w:themeColor="text1"/>
        </w:rPr>
      </w:pPr>
    </w:p>
    <w:p w:rsidR="00B47AEE" w:rsidRPr="00C56495" w:rsidRDefault="0040620C">
      <w:pPr>
        <w:widowControl/>
        <w:suppressAutoHyphens w:val="0"/>
        <w:spacing w:line="360" w:lineRule="auto"/>
        <w:ind w:firstLine="1701"/>
        <w:jc w:val="both"/>
        <w:textAlignment w:val="auto"/>
        <w:rPr>
          <w:rFonts w:eastAsia="Times New Roman" w:cs="Times New Roman"/>
          <w:color w:val="000000" w:themeColor="text1"/>
        </w:rPr>
      </w:pPr>
      <w:r w:rsidRPr="00C56495">
        <w:rPr>
          <w:rFonts w:ascii="Arial" w:hAnsi="Arial"/>
          <w:b/>
          <w:bCs/>
          <w:color w:val="000000" w:themeColor="text1"/>
        </w:rPr>
        <w:t>CONSIDERANDO</w:t>
      </w:r>
      <w:r w:rsidRPr="00C56495">
        <w:rPr>
          <w:rFonts w:ascii="Arial" w:hAnsi="Arial"/>
          <w:color w:val="000000" w:themeColor="text1"/>
        </w:rPr>
        <w:t xml:space="preserve"> </w:t>
      </w:r>
      <w:r w:rsidRPr="00C56495">
        <w:rPr>
          <w:rFonts w:ascii="Arial" w:eastAsia="SimSun" w:hAnsi="Arial" w:cs="Times New Roman"/>
          <w:color w:val="000000" w:themeColor="text1"/>
          <w:kern w:val="0"/>
          <w:lang w:bidi="ar-SA"/>
        </w:rPr>
        <w:t>que devem ser analisadas as peculiaridades de cada município para a decisão de continuidade ou não das ativid</w:t>
      </w:r>
      <w:r w:rsidRPr="00C56495">
        <w:rPr>
          <w:rFonts w:ascii="Arial" w:eastAsia="SimSun" w:hAnsi="Arial" w:cs="Times New Roman"/>
          <w:color w:val="000000" w:themeColor="text1"/>
          <w:kern w:val="0"/>
          <w:lang w:bidi="ar-SA"/>
        </w:rPr>
        <w:t>ades dos catadores de materiais reutilizáveis e recicláveis, de modo a evitar que eventual padronização no enfrentamento da questão possa dar ensejo a injustiças, graves retrocessos sociais que comprometam a luta histórica e as conquistas obtidas pela cate</w:t>
      </w:r>
      <w:r w:rsidRPr="00C56495">
        <w:rPr>
          <w:rFonts w:ascii="Arial" w:eastAsia="SimSun" w:hAnsi="Arial" w:cs="Times New Roman"/>
          <w:color w:val="000000" w:themeColor="text1"/>
          <w:kern w:val="0"/>
          <w:lang w:bidi="ar-SA"/>
        </w:rPr>
        <w:t>goria, bem como prejuízos à cadeia de reciclagem;</w:t>
      </w:r>
    </w:p>
    <w:p w:rsidR="00B47AEE" w:rsidRPr="00C56495" w:rsidRDefault="0040620C">
      <w:pPr>
        <w:widowControl/>
        <w:suppressAutoHyphens w:val="0"/>
        <w:spacing w:line="360" w:lineRule="auto"/>
        <w:ind w:firstLine="1701"/>
        <w:jc w:val="both"/>
        <w:textAlignment w:val="auto"/>
        <w:rPr>
          <w:rFonts w:eastAsia="SimSun" w:cs="Times New Roman"/>
          <w:color w:val="000000" w:themeColor="text1"/>
          <w:kern w:val="0"/>
          <w:lang w:bidi="ar-SA"/>
        </w:rPr>
      </w:pPr>
      <w:r w:rsidRPr="00C56495">
        <w:rPr>
          <w:rFonts w:ascii="Arial" w:eastAsia="Times New Roman" w:hAnsi="Arial" w:cs="Times New Roman"/>
          <w:b/>
          <w:bCs/>
          <w:color w:val="000000" w:themeColor="text1"/>
          <w:shd w:val="clear" w:color="auto" w:fill="FFFFFF"/>
        </w:rPr>
        <w:t>CONSIDERANDO</w:t>
      </w:r>
      <w:r w:rsidRPr="00C56495">
        <w:rPr>
          <w:rFonts w:ascii="Arial" w:eastAsia="Times New Roman" w:hAnsi="Arial" w:cs="Times New Roman"/>
          <w:color w:val="000000" w:themeColor="text1"/>
          <w:shd w:val="clear" w:color="auto" w:fill="FFFFFF"/>
        </w:rPr>
        <w:t xml:space="preserve"> </w:t>
      </w:r>
      <w:r w:rsidRPr="00C56495">
        <w:rPr>
          <w:rFonts w:ascii="Arial" w:eastAsia="SimSun" w:hAnsi="Arial" w:cs="Times New Roman"/>
          <w:color w:val="000000" w:themeColor="text1"/>
          <w:kern w:val="0"/>
          <w:lang w:bidi="ar-SA"/>
        </w:rPr>
        <w:t>que a Política Nacional de Resíduos Sólidos reconhece o resíduo sólido reutilizável e reciclável como um bem econômico e de valor social, gerador de trabalho e renda e promotor de cidadania e q</w:t>
      </w:r>
      <w:r w:rsidRPr="00C56495">
        <w:rPr>
          <w:rFonts w:ascii="Arial" w:eastAsia="SimSun" w:hAnsi="Arial" w:cs="Times New Roman"/>
          <w:color w:val="000000" w:themeColor="text1"/>
          <w:kern w:val="0"/>
          <w:lang w:bidi="ar-SA"/>
        </w:rPr>
        <w:t>ue na perspectiva ambiental não pode significar o aterramento daquilo que é passível de ser reciclado ou reutilizado;</w:t>
      </w:r>
    </w:p>
    <w:p w:rsidR="00B47AEE" w:rsidRPr="00C56495" w:rsidRDefault="0040620C">
      <w:pPr>
        <w:widowControl/>
        <w:suppressAutoHyphens w:val="0"/>
        <w:spacing w:line="360" w:lineRule="auto"/>
        <w:ind w:firstLine="1701"/>
        <w:jc w:val="both"/>
        <w:textAlignment w:val="auto"/>
        <w:rPr>
          <w:rFonts w:ascii="Arial" w:hAnsi="Arial"/>
          <w:color w:val="000000" w:themeColor="text1"/>
        </w:rPr>
      </w:pPr>
      <w:r w:rsidRPr="00C56495">
        <w:rPr>
          <w:rFonts w:ascii="Arial" w:eastAsia="Times New Roman" w:hAnsi="Arial" w:cs="Times New Roman"/>
          <w:b/>
          <w:bCs/>
          <w:color w:val="000000" w:themeColor="text1"/>
          <w:shd w:val="clear" w:color="auto" w:fill="FFFFFF"/>
        </w:rPr>
        <w:t>CONSIDERANDO</w:t>
      </w:r>
      <w:r w:rsidRPr="00C56495">
        <w:rPr>
          <w:rFonts w:ascii="Arial" w:eastAsia="Times New Roman" w:hAnsi="Arial" w:cs="Times New Roman"/>
          <w:color w:val="000000" w:themeColor="text1"/>
          <w:shd w:val="clear" w:color="auto" w:fill="FFFFFF"/>
        </w:rPr>
        <w:t xml:space="preserve"> </w:t>
      </w:r>
      <w:r w:rsidRPr="00C56495">
        <w:rPr>
          <w:rFonts w:ascii="Arial" w:eastAsia="SimSun" w:hAnsi="Arial" w:cs="Times New Roman"/>
          <w:color w:val="000000" w:themeColor="text1"/>
          <w:kern w:val="0"/>
          <w:lang w:bidi="ar-SA"/>
        </w:rPr>
        <w:t xml:space="preserve">que os argumentos contrários à manutenção das atividades dos catadores fundam-se, dentre outros, na falta de equipamentos de </w:t>
      </w:r>
      <w:r w:rsidRPr="00C56495">
        <w:rPr>
          <w:rFonts w:ascii="Arial" w:eastAsia="SimSun" w:hAnsi="Arial" w:cs="Times New Roman"/>
          <w:color w:val="000000" w:themeColor="text1"/>
          <w:kern w:val="0"/>
          <w:lang w:bidi="ar-SA"/>
        </w:rPr>
        <w:t xml:space="preserve">proteção individual (EPIs); na ausência de uso adequado dos EPIs, quando estes estão disponíveis; na não essencialidade do serviço de coleta e tratamento do resíduo reciclável na vigência da crise; na divergência verificada nos estudos científicos </w:t>
      </w:r>
      <w:r w:rsidRPr="00C56495">
        <w:rPr>
          <w:rFonts w:ascii="Arial" w:eastAsia="SimSun" w:hAnsi="Arial" w:cs="Times New Roman"/>
          <w:color w:val="000000" w:themeColor="text1"/>
          <w:kern w:val="0"/>
          <w:lang w:bidi="ar-SA"/>
        </w:rPr>
        <w:lastRenderedPageBreak/>
        <w:t>quanto a</w:t>
      </w:r>
      <w:r w:rsidRPr="00C56495">
        <w:rPr>
          <w:rFonts w:ascii="Arial" w:eastAsia="SimSun" w:hAnsi="Arial" w:cs="Times New Roman"/>
          <w:color w:val="000000" w:themeColor="text1"/>
          <w:kern w:val="0"/>
          <w:lang w:bidi="ar-SA"/>
        </w:rPr>
        <w:t xml:space="preserve">o tempo de permanência do </w:t>
      </w:r>
      <w:proofErr w:type="spellStart"/>
      <w:r w:rsidRPr="00C56495">
        <w:rPr>
          <w:rFonts w:ascii="Arial" w:eastAsia="SimSun" w:hAnsi="Arial" w:cs="Times New Roman"/>
          <w:color w:val="000000" w:themeColor="text1"/>
          <w:kern w:val="0"/>
          <w:lang w:bidi="ar-SA"/>
        </w:rPr>
        <w:t>coronavírus</w:t>
      </w:r>
      <w:proofErr w:type="spellEnd"/>
      <w:r w:rsidRPr="00C56495">
        <w:rPr>
          <w:rFonts w:ascii="Arial" w:eastAsia="SimSun" w:hAnsi="Arial" w:cs="Times New Roman"/>
          <w:color w:val="000000" w:themeColor="text1"/>
          <w:kern w:val="0"/>
          <w:lang w:bidi="ar-SA"/>
        </w:rPr>
        <w:t xml:space="preserve"> (SARS-CoV-2) nas diversas superfícies; na diminuição da renda dos catadores tendo em vista o fechamento do comércio; além da necessidade de isolamento social;</w:t>
      </w:r>
    </w:p>
    <w:p w:rsidR="00B47AEE" w:rsidRPr="00C56495" w:rsidRDefault="0040620C">
      <w:pPr>
        <w:widowControl/>
        <w:suppressAutoHyphens w:val="0"/>
        <w:spacing w:line="360" w:lineRule="auto"/>
        <w:ind w:firstLine="1701"/>
        <w:jc w:val="both"/>
        <w:textAlignment w:val="auto"/>
        <w:rPr>
          <w:rFonts w:ascii="Arial" w:hAnsi="Arial"/>
          <w:b/>
          <w:bCs/>
          <w:color w:val="000000" w:themeColor="text1"/>
        </w:rPr>
      </w:pPr>
      <w:r w:rsidRPr="00C56495">
        <w:rPr>
          <w:rFonts w:ascii="Arial" w:eastAsia="SimSun" w:hAnsi="Arial" w:cs="Times New Roman"/>
          <w:b/>
          <w:bCs/>
          <w:color w:val="000000" w:themeColor="text1"/>
          <w:kern w:val="0"/>
          <w:lang w:bidi="ar-SA"/>
        </w:rPr>
        <w:t xml:space="preserve">CONSIDERANDO </w:t>
      </w:r>
      <w:r w:rsidRPr="00C56495">
        <w:rPr>
          <w:rFonts w:ascii="Arial" w:eastAsia="SimSun" w:hAnsi="Arial" w:cs="Times New Roman"/>
          <w:color w:val="000000" w:themeColor="text1"/>
          <w:kern w:val="0"/>
          <w:lang w:bidi="ar-SA"/>
        </w:rPr>
        <w:t>a emissão do Decreto Estadual 33.608, de 30 de maio de 2020, que ao prorrogar o isolamento social no Estado do Ceará, também autorizou a liberação responsável de atividades de saneamento e reciclagem (art. 10º, I), desde que adotado o protocolo sanitário p</w:t>
      </w:r>
      <w:r w:rsidRPr="00C56495">
        <w:rPr>
          <w:rFonts w:ascii="Arial" w:eastAsia="SimSun" w:hAnsi="Arial" w:cs="Times New Roman"/>
          <w:color w:val="000000" w:themeColor="text1"/>
          <w:kern w:val="0"/>
          <w:lang w:bidi="ar-SA"/>
        </w:rPr>
        <w:t>revisto no Anexo IV, da mesma norma, o qual se destina a assegurar a saúde de todos os envolvidos nestas atividades;</w:t>
      </w:r>
    </w:p>
    <w:p w:rsidR="00B47AEE" w:rsidRPr="00C56495" w:rsidRDefault="0040620C">
      <w:pPr>
        <w:spacing w:line="360" w:lineRule="auto"/>
        <w:ind w:firstLine="1701"/>
        <w:jc w:val="both"/>
        <w:rPr>
          <w:rFonts w:ascii="Arial" w:hAnsi="Arial"/>
          <w:color w:val="000000" w:themeColor="text1"/>
        </w:rPr>
      </w:pPr>
      <w:r w:rsidRPr="00C56495">
        <w:rPr>
          <w:rFonts w:ascii="Arial" w:eastAsia="Times New Roman" w:hAnsi="Arial" w:cs="Times New Roman"/>
          <w:b/>
          <w:bCs/>
          <w:color w:val="000000" w:themeColor="text1"/>
          <w:shd w:val="clear" w:color="auto" w:fill="FFFFFF"/>
        </w:rPr>
        <w:t>CONSIDERANDO</w:t>
      </w:r>
      <w:r w:rsidRPr="00C56495">
        <w:rPr>
          <w:rFonts w:ascii="Arial" w:eastAsia="Times New Roman" w:hAnsi="Arial" w:cs="Times New Roman"/>
          <w:color w:val="000000" w:themeColor="text1"/>
          <w:shd w:val="clear" w:color="auto" w:fill="FFFFFF"/>
        </w:rPr>
        <w:t xml:space="preserve"> que é imprescindível o acompanhamento, pelo Ministério Público, das providências que estão sendo adotadas pelo município de __</w:t>
      </w:r>
      <w:r w:rsidRPr="00C56495">
        <w:rPr>
          <w:rFonts w:ascii="Arial" w:eastAsia="Times New Roman" w:hAnsi="Arial" w:cs="Times New Roman"/>
          <w:color w:val="000000" w:themeColor="text1"/>
          <w:shd w:val="clear" w:color="auto" w:fill="FFFFFF"/>
        </w:rPr>
        <w:t xml:space="preserve">_________ para </w:t>
      </w:r>
      <w:r w:rsidRPr="00C56495">
        <w:rPr>
          <w:rFonts w:ascii="Arial" w:eastAsia="Times New Roman" w:hAnsi="Arial" w:cs="Times New Roman"/>
          <w:color w:val="000000" w:themeColor="text1"/>
          <w:shd w:val="clear" w:color="auto" w:fill="FFFFFF"/>
        </w:rPr>
        <w:t xml:space="preserve">que a retomada da coleta seletiva e reciclagem ocorra de modo </w:t>
      </w:r>
      <w:proofErr w:type="gramStart"/>
      <w:r w:rsidRPr="00C56495">
        <w:rPr>
          <w:rFonts w:ascii="Arial" w:eastAsia="Times New Roman" w:hAnsi="Arial" w:cs="Times New Roman"/>
          <w:color w:val="000000" w:themeColor="text1"/>
          <w:shd w:val="clear" w:color="auto" w:fill="FFFFFF"/>
        </w:rPr>
        <w:t>seguro,  e</w:t>
      </w:r>
      <w:proofErr w:type="gramEnd"/>
      <w:r w:rsidRPr="00C56495">
        <w:rPr>
          <w:rFonts w:ascii="Arial" w:eastAsia="Times New Roman" w:hAnsi="Arial" w:cs="Times New Roman"/>
          <w:color w:val="000000" w:themeColor="text1"/>
          <w:shd w:val="clear" w:color="auto" w:fill="FFFFFF"/>
        </w:rPr>
        <w:t xml:space="preserve"> coerente com as orientações fornecidas pelas autoridades sanitárias para o</w:t>
      </w:r>
      <w:r w:rsidRPr="00C56495">
        <w:rPr>
          <w:rFonts w:ascii="Arial" w:eastAsia="Times New Roman" w:hAnsi="Arial" w:cs="Times New Roman"/>
          <w:color w:val="000000" w:themeColor="text1"/>
          <w:shd w:val="clear" w:color="auto" w:fill="FFFFFF"/>
        </w:rPr>
        <w:t xml:space="preserve"> enfrentamento desta pandemia</w:t>
      </w:r>
      <w:r w:rsidRPr="00C56495">
        <w:rPr>
          <w:rFonts w:ascii="Arial" w:eastAsia="Times New Roman" w:hAnsi="Arial" w:cs="Times New Roman"/>
          <w:color w:val="000000" w:themeColor="text1"/>
        </w:rPr>
        <w:t>;</w:t>
      </w:r>
    </w:p>
    <w:p w:rsidR="00B47AEE" w:rsidRPr="00C56495" w:rsidRDefault="00B47AEE">
      <w:pPr>
        <w:spacing w:line="360" w:lineRule="auto"/>
        <w:ind w:firstLine="1701"/>
        <w:jc w:val="both"/>
        <w:rPr>
          <w:rFonts w:ascii="Arial" w:eastAsia="Times New Roman" w:hAnsi="Arial" w:cs="Times New Roman"/>
          <w:b/>
          <w:bCs/>
          <w:color w:val="000000" w:themeColor="text1"/>
        </w:rPr>
      </w:pPr>
    </w:p>
    <w:p w:rsidR="00B47AEE" w:rsidRPr="00C56495" w:rsidRDefault="0040620C">
      <w:pPr>
        <w:spacing w:line="360" w:lineRule="auto"/>
        <w:ind w:firstLine="1701"/>
        <w:jc w:val="both"/>
        <w:rPr>
          <w:rFonts w:cs="Times New Roman"/>
          <w:color w:val="000000" w:themeColor="text1"/>
        </w:rPr>
      </w:pPr>
      <w:r w:rsidRPr="00C56495">
        <w:rPr>
          <w:rFonts w:ascii="Arial" w:eastAsia="Times New Roman" w:hAnsi="Arial" w:cs="Times New Roman"/>
          <w:b/>
          <w:bCs/>
          <w:color w:val="000000" w:themeColor="text1"/>
        </w:rPr>
        <w:t xml:space="preserve">RESOLVE RECOMENDAR </w:t>
      </w:r>
      <w:r w:rsidRPr="00C56495">
        <w:rPr>
          <w:rFonts w:ascii="Arial" w:eastAsia="Times New Roman" w:hAnsi="Arial" w:cs="Times New Roman"/>
          <w:color w:val="000000" w:themeColor="text1"/>
        </w:rPr>
        <w:t xml:space="preserve">ao </w:t>
      </w:r>
      <w:r w:rsidRPr="00C56495">
        <w:rPr>
          <w:rFonts w:ascii="Arial" w:eastAsia="Times New Roman" w:hAnsi="Arial" w:cs="Times New Roman"/>
          <w:b/>
          <w:bCs/>
          <w:color w:val="000000" w:themeColor="text1"/>
        </w:rPr>
        <w:t xml:space="preserve">MUNICÍPIO DE </w:t>
      </w:r>
      <w:r w:rsidR="0076798E">
        <w:rPr>
          <w:rFonts w:ascii="Arial" w:eastAsia="Times New Roman" w:hAnsi="Arial" w:cs="Times New Roman"/>
          <w:color w:val="000000" w:themeColor="text1"/>
        </w:rPr>
        <w:t xml:space="preserve">_____________________________, </w:t>
      </w:r>
      <w:r w:rsidR="0076798E">
        <w:rPr>
          <w:rFonts w:ascii="Arial" w:eastAsia="Times New Roman" w:hAnsi="Arial" w:cs="Times New Roman"/>
          <w:color w:val="000000" w:themeColor="text1"/>
        </w:rPr>
        <w:t>n</w:t>
      </w:r>
      <w:r w:rsidR="0076798E" w:rsidRPr="00C56495">
        <w:rPr>
          <w:rFonts w:ascii="Arial" w:eastAsia="Times New Roman" w:hAnsi="Arial" w:cs="Times New Roman"/>
          <w:color w:val="000000" w:themeColor="text1"/>
        </w:rPr>
        <w:t>a pessoa do(a) prefeito(a)</w:t>
      </w:r>
      <w:r w:rsidR="0076798E">
        <w:rPr>
          <w:rFonts w:ascii="Arial" w:eastAsia="Times New Roman" w:hAnsi="Arial" w:cs="Times New Roman"/>
          <w:color w:val="000000" w:themeColor="text1"/>
        </w:rPr>
        <w:t xml:space="preserve"> </w:t>
      </w:r>
      <w:proofErr w:type="spellStart"/>
      <w:r w:rsidR="0076798E">
        <w:rPr>
          <w:rFonts w:ascii="Arial" w:eastAsia="Times New Roman" w:hAnsi="Arial" w:cs="Times New Roman"/>
          <w:color w:val="000000" w:themeColor="text1"/>
        </w:rPr>
        <w:t>Sr</w:t>
      </w:r>
      <w:proofErr w:type="spellEnd"/>
      <w:r w:rsidR="0076798E">
        <w:rPr>
          <w:rFonts w:ascii="Arial" w:eastAsia="Times New Roman" w:hAnsi="Arial" w:cs="Times New Roman"/>
          <w:color w:val="000000" w:themeColor="text1"/>
        </w:rPr>
        <w:t xml:space="preserve">(a). _____________________________, do(a) Secretário(a) de Infraestrutura, </w:t>
      </w:r>
      <w:proofErr w:type="spellStart"/>
      <w:r w:rsidR="0076798E">
        <w:rPr>
          <w:rFonts w:ascii="Arial" w:eastAsia="Times New Roman" w:hAnsi="Arial" w:cs="Times New Roman"/>
          <w:color w:val="000000" w:themeColor="text1"/>
        </w:rPr>
        <w:t>Sr</w:t>
      </w:r>
      <w:proofErr w:type="spellEnd"/>
      <w:r w:rsidR="0076798E">
        <w:rPr>
          <w:rFonts w:ascii="Arial" w:eastAsia="Times New Roman" w:hAnsi="Arial" w:cs="Times New Roman"/>
          <w:color w:val="000000" w:themeColor="text1"/>
        </w:rPr>
        <w:t xml:space="preserve">(a). _____________________________, </w:t>
      </w:r>
      <w:r w:rsidR="0076798E" w:rsidRPr="00C56495">
        <w:rPr>
          <w:rFonts w:ascii="Arial" w:eastAsia="Times New Roman" w:hAnsi="Arial" w:cs="Times New Roman"/>
          <w:color w:val="000000" w:themeColor="text1"/>
        </w:rPr>
        <w:t xml:space="preserve">e </w:t>
      </w:r>
      <w:r w:rsidR="0076798E">
        <w:rPr>
          <w:rFonts w:ascii="Arial" w:eastAsia="Times New Roman" w:hAnsi="Arial" w:cs="Times New Roman"/>
          <w:color w:val="000000" w:themeColor="text1"/>
        </w:rPr>
        <w:t>do(a) Secretário(a) de Meio Ambiente</w:t>
      </w:r>
      <w:r w:rsidR="0076798E" w:rsidRPr="00C56495">
        <w:rPr>
          <w:rFonts w:ascii="Arial" w:eastAsia="Times New Roman" w:hAnsi="Arial" w:cs="Times New Roman"/>
          <w:color w:val="000000" w:themeColor="text1"/>
        </w:rPr>
        <w:t>,</w:t>
      </w:r>
      <w:r w:rsidR="0076798E">
        <w:rPr>
          <w:rFonts w:ascii="Arial" w:eastAsia="Times New Roman" w:hAnsi="Arial" w:cs="Times New Roman"/>
          <w:color w:val="000000" w:themeColor="text1"/>
        </w:rPr>
        <w:t xml:space="preserve"> </w:t>
      </w:r>
      <w:proofErr w:type="spellStart"/>
      <w:r w:rsidR="0076798E">
        <w:rPr>
          <w:rFonts w:ascii="Arial" w:eastAsia="Times New Roman" w:hAnsi="Arial" w:cs="Times New Roman"/>
          <w:color w:val="000000" w:themeColor="text1"/>
        </w:rPr>
        <w:t>Sr</w:t>
      </w:r>
      <w:proofErr w:type="spellEnd"/>
      <w:r w:rsidR="0076798E">
        <w:rPr>
          <w:rFonts w:ascii="Arial" w:eastAsia="Times New Roman" w:hAnsi="Arial" w:cs="Times New Roman"/>
          <w:color w:val="000000" w:themeColor="text1"/>
        </w:rPr>
        <w:t>(a). _____________________________,</w:t>
      </w:r>
      <w:r w:rsidRPr="00C56495">
        <w:rPr>
          <w:rFonts w:ascii="Arial" w:eastAsia="Times New Roman" w:hAnsi="Arial" w:cs="Times New Roman"/>
          <w:color w:val="000000" w:themeColor="text1"/>
        </w:rPr>
        <w:t xml:space="preserve"> providências para, em prazo imediato, efetivar a observância e o estrito cumprimento da Nota Técnica n</w:t>
      </w:r>
      <w:r w:rsidRPr="00C56495">
        <w:rPr>
          <w:rFonts w:ascii="Arial" w:hAnsi="Arial" w:cs="Times New Roman"/>
          <w:b/>
          <w:bCs/>
          <w:color w:val="000000" w:themeColor="text1"/>
        </w:rPr>
        <w:t>º</w:t>
      </w:r>
      <w:r w:rsidRPr="00C56495">
        <w:rPr>
          <w:rFonts w:ascii="Arial" w:eastAsia="Times New Roman" w:hAnsi="Arial" w:cs="Times New Roman"/>
          <w:color w:val="000000" w:themeColor="text1"/>
        </w:rPr>
        <w:t xml:space="preserve"> 02/2020 da Comissão do Meio Ambiente do CONSELHO NACIONAL DO MINISTÉRIO PÚBLIC</w:t>
      </w:r>
      <w:r w:rsidRPr="00C56495">
        <w:rPr>
          <w:rFonts w:ascii="Arial" w:eastAsia="Times New Roman" w:hAnsi="Arial" w:cs="Times New Roman"/>
          <w:color w:val="000000" w:themeColor="text1"/>
        </w:rPr>
        <w:t xml:space="preserve">O – CNMP, de 15/05/2020, que trata da prevenção da disseminação da COVID-19 na coleta seletiva e nas atividades exercidas pelas associações e cooperativas de catadores de materiais reutilizáveis e recicláveis, </w:t>
      </w:r>
      <w:r w:rsidRPr="00C56495">
        <w:rPr>
          <w:rFonts w:ascii="Arial" w:hAnsi="Arial" w:cs="Times New Roman"/>
          <w:color w:val="000000" w:themeColor="text1"/>
        </w:rPr>
        <w:t>durante o período em que vigorar a situação em</w:t>
      </w:r>
      <w:r w:rsidRPr="00C56495">
        <w:rPr>
          <w:rFonts w:ascii="Arial" w:hAnsi="Arial" w:cs="Times New Roman"/>
          <w:color w:val="000000" w:themeColor="text1"/>
        </w:rPr>
        <w:t xml:space="preserve">ergencial decorrente da pandemia do Novo </w:t>
      </w:r>
      <w:proofErr w:type="spellStart"/>
      <w:r w:rsidRPr="00C56495">
        <w:rPr>
          <w:rFonts w:ascii="Arial" w:hAnsi="Arial" w:cs="Times New Roman"/>
          <w:color w:val="000000" w:themeColor="text1"/>
        </w:rPr>
        <w:t>Coronavírus</w:t>
      </w:r>
      <w:proofErr w:type="spellEnd"/>
      <w:r w:rsidRPr="00C56495">
        <w:rPr>
          <w:rFonts w:ascii="Arial" w:hAnsi="Arial" w:cs="Times New Roman"/>
          <w:color w:val="000000" w:themeColor="text1"/>
        </w:rPr>
        <w:t>, no sentido de:</w:t>
      </w:r>
    </w:p>
    <w:p w:rsidR="00B47AEE" w:rsidRPr="00C56495" w:rsidRDefault="00B47AEE">
      <w:pPr>
        <w:spacing w:line="360" w:lineRule="auto"/>
        <w:ind w:firstLine="1701"/>
        <w:jc w:val="both"/>
        <w:rPr>
          <w:rFonts w:ascii="Arial" w:hAnsi="Arial" w:cs="Times New Roman"/>
          <w:color w:val="000000" w:themeColor="text1"/>
        </w:rPr>
      </w:pPr>
    </w:p>
    <w:p w:rsidR="00B47AEE" w:rsidRPr="00C56495" w:rsidRDefault="00B47AEE">
      <w:pPr>
        <w:spacing w:line="360" w:lineRule="auto"/>
        <w:ind w:firstLine="1701"/>
        <w:jc w:val="both"/>
        <w:rPr>
          <w:rFonts w:ascii="Arial" w:eastAsia="Times New Roman" w:hAnsi="Arial" w:cs="Times New Roman"/>
          <w:color w:val="000000" w:themeColor="text1"/>
        </w:rPr>
      </w:pPr>
    </w:p>
    <w:p w:rsidR="00B47AEE" w:rsidRPr="00C56495" w:rsidRDefault="0040620C">
      <w:pPr>
        <w:widowControl/>
        <w:suppressAutoHyphens w:val="0"/>
        <w:spacing w:line="360" w:lineRule="auto"/>
        <w:jc w:val="both"/>
        <w:textAlignment w:val="auto"/>
        <w:rPr>
          <w:rFonts w:ascii="Arial" w:hAnsi="Arial"/>
          <w:color w:val="000000" w:themeColor="text1"/>
        </w:rPr>
      </w:pPr>
      <w:r w:rsidRPr="00C56495">
        <w:rPr>
          <w:rFonts w:ascii="Arial" w:eastAsia="Times New Roman" w:hAnsi="Arial" w:cs="Times New Roman"/>
          <w:color w:val="000000" w:themeColor="text1"/>
        </w:rPr>
        <w:t xml:space="preserve">1) Adotar, no âmbito municipal, bem como junto aos </w:t>
      </w:r>
      <w:r w:rsidRPr="00C56495">
        <w:rPr>
          <w:rFonts w:ascii="Arial" w:eastAsia="Times New Roman" w:hAnsi="Arial" w:cs="Times New Roman"/>
          <w:color w:val="000000" w:themeColor="text1"/>
        </w:rPr>
        <w:t>catadores individuais ou organizados em associações e/ou cooperativas de materiais recicláveis e reutilizáveis,</w:t>
      </w:r>
      <w:r w:rsidRPr="00C56495">
        <w:rPr>
          <w:rFonts w:ascii="Arial" w:eastAsia="Times New Roman" w:hAnsi="Arial" w:cs="Times New Roman"/>
          <w:color w:val="000000" w:themeColor="text1"/>
        </w:rPr>
        <w:t xml:space="preserve"> as medidas necessárias ao enfrentamento da emergência de saúde pública </w:t>
      </w:r>
      <w:r w:rsidRPr="00C56495">
        <w:rPr>
          <w:rFonts w:ascii="Arial" w:eastAsia="Times New Roman" w:hAnsi="Arial" w:cs="Times New Roman"/>
          <w:color w:val="000000" w:themeColor="text1"/>
        </w:rPr>
        <w:lastRenderedPageBreak/>
        <w:t xml:space="preserve">decorrente do novo </w:t>
      </w:r>
      <w:proofErr w:type="spellStart"/>
      <w:r w:rsidRPr="00C56495">
        <w:rPr>
          <w:rFonts w:ascii="Arial" w:eastAsia="Times New Roman" w:hAnsi="Arial" w:cs="Times New Roman"/>
          <w:color w:val="000000" w:themeColor="text1"/>
        </w:rPr>
        <w:t>coronavírus</w:t>
      </w:r>
      <w:proofErr w:type="spellEnd"/>
      <w:r w:rsidRPr="00C56495">
        <w:rPr>
          <w:rFonts w:ascii="Arial" w:eastAsia="Times New Roman" w:hAnsi="Arial" w:cs="Times New Roman"/>
          <w:color w:val="000000" w:themeColor="text1"/>
        </w:rPr>
        <w:t>, bem como realizar a análise da viabilidade da manutenção ou não das atividades de coleta seletiva e de triagem dos materiais recicláveis nesse período d</w:t>
      </w:r>
      <w:r w:rsidRPr="00C56495">
        <w:rPr>
          <w:rFonts w:ascii="Arial" w:eastAsia="Times New Roman" w:hAnsi="Arial" w:cs="Times New Roman"/>
          <w:color w:val="000000" w:themeColor="text1"/>
        </w:rPr>
        <w:t>e pandemia. O gestor municipal deverá apurar as medidas de segurança e de saúde em relação às atividades dos catadores, mediante a adoção de providências, tais como:</w:t>
      </w:r>
    </w:p>
    <w:p w:rsidR="00B47AEE" w:rsidRPr="00C56495" w:rsidRDefault="00B47AEE">
      <w:pPr>
        <w:widowControl/>
        <w:suppressAutoHyphens w:val="0"/>
        <w:spacing w:line="360" w:lineRule="auto"/>
        <w:jc w:val="both"/>
        <w:textAlignment w:val="auto"/>
        <w:rPr>
          <w:rFonts w:ascii="Arial" w:eastAsia="Times New Roman" w:hAnsi="Arial" w:cs="Times New Roman"/>
          <w:color w:val="000000" w:themeColor="text1"/>
        </w:rPr>
      </w:pPr>
    </w:p>
    <w:p w:rsidR="00B47AEE" w:rsidRPr="00C56495" w:rsidRDefault="0040620C">
      <w:pPr>
        <w:widowControl/>
        <w:suppressAutoHyphens w:val="0"/>
        <w:spacing w:line="360" w:lineRule="auto"/>
        <w:ind w:left="1134"/>
        <w:jc w:val="both"/>
        <w:textAlignment w:val="auto"/>
        <w:rPr>
          <w:rFonts w:ascii="Arial" w:hAnsi="Arial"/>
          <w:color w:val="000000" w:themeColor="text1"/>
        </w:rPr>
      </w:pPr>
      <w:r w:rsidRPr="00C56495">
        <w:rPr>
          <w:rFonts w:ascii="Arial" w:eastAsia="Times New Roman" w:hAnsi="Arial" w:cs="Times New Roman"/>
          <w:color w:val="000000" w:themeColor="text1"/>
        </w:rPr>
        <w:t xml:space="preserve">a) A verificação da situação da coleta seletiva </w:t>
      </w:r>
      <w:r w:rsidRPr="00C56495">
        <w:rPr>
          <w:rFonts w:ascii="Arial" w:eastAsia="Times New Roman" w:hAnsi="Arial" w:cs="Times New Roman"/>
          <w:color w:val="000000" w:themeColor="text1"/>
        </w:rPr>
        <w:t xml:space="preserve">realizada pelos </w:t>
      </w:r>
      <w:r w:rsidRPr="00C56495">
        <w:rPr>
          <w:rFonts w:ascii="Arial" w:eastAsia="Times New Roman" w:hAnsi="Arial" w:cs="Times New Roman"/>
          <w:color w:val="000000" w:themeColor="text1"/>
        </w:rPr>
        <w:t xml:space="preserve">catadores, inclusive </w:t>
      </w:r>
      <w:r w:rsidRPr="00C56495">
        <w:rPr>
          <w:rFonts w:ascii="Arial" w:eastAsia="Times New Roman" w:hAnsi="Arial" w:cs="Times New Roman"/>
          <w:color w:val="000000" w:themeColor="text1"/>
        </w:rPr>
        <w:t>os</w:t>
      </w:r>
      <w:r w:rsidRPr="00C56495">
        <w:rPr>
          <w:rFonts w:ascii="Arial" w:eastAsia="Times New Roman" w:hAnsi="Arial" w:cs="Times New Roman"/>
          <w:color w:val="000000" w:themeColor="text1"/>
        </w:rPr>
        <w:t xml:space="preserve"> a</w:t>
      </w:r>
      <w:r w:rsidRPr="00C56495">
        <w:rPr>
          <w:rFonts w:ascii="Arial" w:eastAsia="Times New Roman" w:hAnsi="Arial" w:cs="Times New Roman"/>
          <w:color w:val="000000" w:themeColor="text1"/>
        </w:rPr>
        <w:t xml:space="preserve">vulsos, e </w:t>
      </w:r>
      <w:r w:rsidRPr="00C56495">
        <w:rPr>
          <w:rFonts w:ascii="Arial" w:eastAsia="Times New Roman" w:hAnsi="Arial" w:cs="Times New Roman"/>
          <w:color w:val="000000" w:themeColor="text1"/>
        </w:rPr>
        <w:t>pelas</w:t>
      </w:r>
      <w:r w:rsidRPr="00C56495">
        <w:rPr>
          <w:rFonts w:ascii="Arial" w:eastAsia="Times New Roman" w:hAnsi="Arial" w:cs="Times New Roman"/>
          <w:color w:val="000000" w:themeColor="text1"/>
        </w:rPr>
        <w:t xml:space="preserve"> cooperativas</w:t>
      </w:r>
      <w:r w:rsidRPr="00C56495">
        <w:rPr>
          <w:rFonts w:ascii="Arial" w:eastAsia="Times New Roman" w:hAnsi="Arial" w:cs="Times New Roman"/>
          <w:color w:val="000000" w:themeColor="text1"/>
        </w:rPr>
        <w:t>/associações</w:t>
      </w:r>
      <w:r w:rsidRPr="00C56495">
        <w:rPr>
          <w:rFonts w:ascii="Arial" w:eastAsia="Times New Roman" w:hAnsi="Arial" w:cs="Times New Roman"/>
          <w:color w:val="000000" w:themeColor="text1"/>
        </w:rPr>
        <w:t xml:space="preserve"> de materiais recicláveis, por meio de levantamentos a serem realizados por equipes de saúde, serviço social e meio ambiente dos municípios;</w:t>
      </w:r>
    </w:p>
    <w:p w:rsidR="00B47AEE" w:rsidRPr="00C56495" w:rsidRDefault="00B47AEE">
      <w:pPr>
        <w:widowControl/>
        <w:suppressAutoHyphens w:val="0"/>
        <w:spacing w:line="360" w:lineRule="auto"/>
        <w:ind w:left="1134"/>
        <w:jc w:val="both"/>
        <w:textAlignment w:val="auto"/>
        <w:rPr>
          <w:rFonts w:eastAsia="Times New Roman" w:cs="Times New Roman"/>
          <w:color w:val="000000" w:themeColor="text1"/>
        </w:rPr>
      </w:pPr>
    </w:p>
    <w:p w:rsidR="00B47AEE" w:rsidRPr="00C56495" w:rsidRDefault="0040620C">
      <w:pPr>
        <w:widowControl/>
        <w:suppressAutoHyphens w:val="0"/>
        <w:spacing w:line="360" w:lineRule="auto"/>
        <w:ind w:left="1134"/>
        <w:jc w:val="both"/>
        <w:textAlignment w:val="auto"/>
        <w:rPr>
          <w:rFonts w:ascii="Arial" w:hAnsi="Arial"/>
          <w:color w:val="000000" w:themeColor="text1"/>
        </w:rPr>
      </w:pPr>
      <w:r w:rsidRPr="00C56495">
        <w:rPr>
          <w:rFonts w:ascii="Arial" w:eastAsia="Times New Roman" w:hAnsi="Arial" w:cs="Times New Roman"/>
          <w:color w:val="000000" w:themeColor="text1"/>
        </w:rPr>
        <w:t>b) A disponibilização de equipamentos de proteção individual (EPIs) aos ca</w:t>
      </w:r>
      <w:r w:rsidRPr="00C56495">
        <w:rPr>
          <w:rFonts w:ascii="Arial" w:eastAsia="Times New Roman" w:hAnsi="Arial" w:cs="Times New Roman"/>
          <w:color w:val="000000" w:themeColor="text1"/>
        </w:rPr>
        <w:t>tadores de materiais recicláveis</w:t>
      </w:r>
      <w:r w:rsidRPr="00C56495">
        <w:rPr>
          <w:rFonts w:ascii="Arial" w:eastAsia="Times New Roman" w:hAnsi="Arial" w:cs="Times New Roman"/>
          <w:color w:val="000000" w:themeColor="text1"/>
        </w:rPr>
        <w:t xml:space="preserve"> (avulsos, cooperados ou associados),</w:t>
      </w:r>
      <w:r w:rsidRPr="00C56495">
        <w:rPr>
          <w:rFonts w:ascii="Arial" w:eastAsia="Times New Roman" w:hAnsi="Arial" w:cs="Times New Roman"/>
          <w:color w:val="000000" w:themeColor="text1"/>
        </w:rPr>
        <w:t xml:space="preserve"> o que deverá ocorrer de imediato, como condição </w:t>
      </w:r>
      <w:proofErr w:type="spellStart"/>
      <w:r w:rsidRPr="00C56495">
        <w:rPr>
          <w:rFonts w:ascii="Arial" w:eastAsia="Times New Roman" w:hAnsi="Arial" w:cs="Times New Roman"/>
          <w:color w:val="000000" w:themeColor="text1"/>
        </w:rPr>
        <w:t>inafastável</w:t>
      </w:r>
      <w:proofErr w:type="spellEnd"/>
      <w:r w:rsidRPr="00C56495">
        <w:rPr>
          <w:rFonts w:ascii="Arial" w:eastAsia="Times New Roman" w:hAnsi="Arial" w:cs="Times New Roman"/>
          <w:color w:val="000000" w:themeColor="text1"/>
        </w:rPr>
        <w:t xml:space="preserve"> para que possam continuar suas atividades, os quais deverão ser em número suficiente aos prestadores de serviço,</w:t>
      </w:r>
      <w:r w:rsidRPr="00C56495">
        <w:rPr>
          <w:rFonts w:ascii="Arial" w:eastAsia="Times New Roman" w:hAnsi="Arial" w:cs="Times New Roman"/>
          <w:color w:val="000000" w:themeColor="text1"/>
        </w:rPr>
        <w:t xml:space="preserve"> assim como ta</w:t>
      </w:r>
      <w:r w:rsidRPr="00C56495">
        <w:rPr>
          <w:rFonts w:ascii="Arial" w:eastAsia="Times New Roman" w:hAnsi="Arial" w:cs="Times New Roman"/>
          <w:color w:val="000000" w:themeColor="text1"/>
        </w:rPr>
        <w:t>mbém</w:t>
      </w:r>
      <w:r w:rsidRPr="00C56495">
        <w:rPr>
          <w:rFonts w:ascii="Arial" w:eastAsia="Times New Roman" w:hAnsi="Arial" w:cs="Times New Roman"/>
          <w:color w:val="000000" w:themeColor="text1"/>
        </w:rPr>
        <w:t xml:space="preserve"> e atender às especificações técnicas necessárias;</w:t>
      </w:r>
    </w:p>
    <w:p w:rsidR="00B47AEE" w:rsidRPr="00C56495" w:rsidRDefault="00B47AEE">
      <w:pPr>
        <w:widowControl/>
        <w:suppressAutoHyphens w:val="0"/>
        <w:spacing w:line="360" w:lineRule="auto"/>
        <w:ind w:left="1134"/>
        <w:jc w:val="both"/>
        <w:textAlignment w:val="auto"/>
        <w:rPr>
          <w:rFonts w:eastAsia="Times New Roman" w:cs="Times New Roman"/>
          <w:color w:val="000000" w:themeColor="text1"/>
        </w:rPr>
      </w:pPr>
    </w:p>
    <w:p w:rsidR="00B47AEE" w:rsidRPr="00C56495" w:rsidRDefault="0040620C">
      <w:pPr>
        <w:widowControl/>
        <w:suppressAutoHyphens w:val="0"/>
        <w:spacing w:line="360" w:lineRule="auto"/>
        <w:ind w:left="1134"/>
        <w:jc w:val="both"/>
        <w:textAlignment w:val="auto"/>
        <w:rPr>
          <w:rFonts w:ascii="Arial" w:hAnsi="Arial"/>
          <w:color w:val="000000" w:themeColor="text1"/>
        </w:rPr>
      </w:pPr>
      <w:r w:rsidRPr="00C56495">
        <w:rPr>
          <w:rFonts w:ascii="Arial" w:eastAsia="Times New Roman" w:hAnsi="Arial" w:cs="Times New Roman"/>
          <w:color w:val="000000" w:themeColor="text1"/>
        </w:rPr>
        <w:t xml:space="preserve">c) O fornecimento de orientações e treinamentos no tocante às recomendações técnicas a serem observadas no gerenciamento dos materiais recicláveis, em suas diversas etapas, bem como em relação aos </w:t>
      </w:r>
      <w:r w:rsidRPr="00C56495">
        <w:rPr>
          <w:rFonts w:ascii="Arial" w:eastAsia="Times New Roman" w:hAnsi="Arial" w:cs="Times New Roman"/>
          <w:color w:val="000000" w:themeColor="text1"/>
        </w:rPr>
        <w:t>cuidados com o uso, limpeza e desinfecção das instalações, dos equipamentos e dos veículos;</w:t>
      </w:r>
    </w:p>
    <w:p w:rsidR="00B47AEE" w:rsidRPr="00C56495" w:rsidRDefault="00B47AEE">
      <w:pPr>
        <w:widowControl/>
        <w:suppressAutoHyphens w:val="0"/>
        <w:spacing w:line="360" w:lineRule="auto"/>
        <w:ind w:left="1134"/>
        <w:jc w:val="both"/>
        <w:textAlignment w:val="auto"/>
        <w:rPr>
          <w:rFonts w:eastAsia="Times New Roman" w:cs="Times New Roman"/>
          <w:color w:val="000000" w:themeColor="text1"/>
        </w:rPr>
      </w:pPr>
    </w:p>
    <w:p w:rsidR="00B47AEE" w:rsidRPr="00C56495" w:rsidRDefault="0040620C">
      <w:pPr>
        <w:widowControl/>
        <w:suppressAutoHyphens w:val="0"/>
        <w:spacing w:line="360" w:lineRule="auto"/>
        <w:ind w:left="1134"/>
        <w:jc w:val="both"/>
        <w:textAlignment w:val="auto"/>
        <w:rPr>
          <w:rFonts w:ascii="Arial" w:hAnsi="Arial"/>
          <w:color w:val="000000" w:themeColor="text1"/>
        </w:rPr>
      </w:pPr>
      <w:r w:rsidRPr="00C56495">
        <w:rPr>
          <w:rFonts w:ascii="Arial" w:eastAsia="SimSun" w:hAnsi="Arial" w:cs="Times New Roman"/>
          <w:color w:val="000000" w:themeColor="text1"/>
          <w:kern w:val="0"/>
          <w:lang w:bidi="ar-SA"/>
        </w:rPr>
        <w:t>d) A ampla divulgação de informações sobre higienização, uso e descarte de materiais de proteção e outros resíduos potencialmente contaminados;</w:t>
      </w:r>
    </w:p>
    <w:p w:rsidR="00B47AEE" w:rsidRPr="00C56495" w:rsidRDefault="00B47AEE">
      <w:pPr>
        <w:widowControl/>
        <w:suppressAutoHyphens w:val="0"/>
        <w:spacing w:line="360" w:lineRule="auto"/>
        <w:ind w:left="1134"/>
        <w:jc w:val="both"/>
        <w:textAlignment w:val="auto"/>
        <w:rPr>
          <w:rFonts w:eastAsia="SimSun" w:cs="Times New Roman"/>
          <w:color w:val="000000" w:themeColor="text1"/>
          <w:kern w:val="0"/>
          <w:lang w:bidi="ar-SA"/>
        </w:rPr>
      </w:pPr>
    </w:p>
    <w:p w:rsidR="00B47AEE" w:rsidRPr="00C56495" w:rsidRDefault="0040620C">
      <w:pPr>
        <w:widowControl/>
        <w:suppressAutoHyphens w:val="0"/>
        <w:spacing w:line="360" w:lineRule="auto"/>
        <w:ind w:left="1134"/>
        <w:jc w:val="both"/>
        <w:textAlignment w:val="auto"/>
        <w:rPr>
          <w:rFonts w:ascii="Arial" w:hAnsi="Arial"/>
          <w:color w:val="000000" w:themeColor="text1"/>
        </w:rPr>
      </w:pPr>
      <w:r w:rsidRPr="00C56495">
        <w:rPr>
          <w:rFonts w:ascii="Arial" w:eastAsia="SimSun" w:hAnsi="Arial" w:cs="Times New Roman"/>
          <w:color w:val="000000" w:themeColor="text1"/>
          <w:kern w:val="0"/>
          <w:lang w:bidi="ar-SA"/>
        </w:rPr>
        <w:t>e) A adoção de med</w:t>
      </w:r>
      <w:r w:rsidRPr="00C56495">
        <w:rPr>
          <w:rFonts w:ascii="Arial" w:eastAsia="SimSun" w:hAnsi="Arial" w:cs="Times New Roman"/>
          <w:color w:val="000000" w:themeColor="text1"/>
          <w:kern w:val="0"/>
          <w:lang w:bidi="ar-SA"/>
        </w:rPr>
        <w:t xml:space="preserve">idas de atenção à saúde dos catadores de materiais recicláveis e reutilizáveis, com a disponibilização de exames e de orientações com os cuidados pessoais, com a realização periódica, na </w:t>
      </w:r>
      <w:r w:rsidRPr="00C56495">
        <w:rPr>
          <w:rFonts w:ascii="Arial" w:eastAsia="SimSun" w:hAnsi="Arial" w:cs="Times New Roman"/>
          <w:color w:val="000000" w:themeColor="text1"/>
          <w:kern w:val="0"/>
          <w:lang w:bidi="ar-SA"/>
        </w:rPr>
        <w:lastRenderedPageBreak/>
        <w:t>medida do possível, de testes de COVID-19, por estarem esses prestado</w:t>
      </w:r>
      <w:r w:rsidRPr="00C56495">
        <w:rPr>
          <w:rFonts w:ascii="Arial" w:eastAsia="SimSun" w:hAnsi="Arial" w:cs="Times New Roman"/>
          <w:color w:val="000000" w:themeColor="text1"/>
          <w:kern w:val="0"/>
          <w:lang w:bidi="ar-SA"/>
        </w:rPr>
        <w:t xml:space="preserve">res de serviço em risco constante de contaminação pelo novo </w:t>
      </w:r>
      <w:proofErr w:type="spellStart"/>
      <w:r w:rsidRPr="00C56495">
        <w:rPr>
          <w:rFonts w:ascii="Arial" w:eastAsia="SimSun" w:hAnsi="Arial" w:cs="Times New Roman"/>
          <w:color w:val="000000" w:themeColor="text1"/>
          <w:kern w:val="0"/>
          <w:lang w:bidi="ar-SA"/>
        </w:rPr>
        <w:t>coronavírus</w:t>
      </w:r>
      <w:proofErr w:type="spellEnd"/>
      <w:r w:rsidRPr="00C56495">
        <w:rPr>
          <w:rFonts w:ascii="Arial" w:eastAsia="SimSun" w:hAnsi="Arial" w:cs="Times New Roman"/>
          <w:color w:val="000000" w:themeColor="text1"/>
          <w:kern w:val="0"/>
          <w:lang w:bidi="ar-SA"/>
        </w:rPr>
        <w:t xml:space="preserve"> (SARS-CoV-2);</w:t>
      </w:r>
    </w:p>
    <w:p w:rsidR="00B47AEE" w:rsidRPr="00C56495" w:rsidRDefault="00B47AEE">
      <w:pPr>
        <w:widowControl/>
        <w:suppressAutoHyphens w:val="0"/>
        <w:spacing w:line="360" w:lineRule="auto"/>
        <w:ind w:left="1134"/>
        <w:jc w:val="both"/>
        <w:textAlignment w:val="auto"/>
        <w:rPr>
          <w:rFonts w:eastAsia="SimSun" w:cs="Times New Roman"/>
          <w:color w:val="000000" w:themeColor="text1"/>
          <w:kern w:val="0"/>
          <w:lang w:bidi="ar-SA"/>
        </w:rPr>
      </w:pPr>
    </w:p>
    <w:p w:rsidR="00B47AEE" w:rsidRPr="00C56495" w:rsidRDefault="0040620C">
      <w:pPr>
        <w:widowControl/>
        <w:suppressAutoHyphens w:val="0"/>
        <w:spacing w:line="360" w:lineRule="auto"/>
        <w:ind w:left="1134"/>
        <w:jc w:val="both"/>
        <w:textAlignment w:val="auto"/>
        <w:rPr>
          <w:rFonts w:ascii="Arial" w:hAnsi="Arial"/>
          <w:color w:val="000000" w:themeColor="text1"/>
        </w:rPr>
      </w:pPr>
      <w:r w:rsidRPr="00C56495">
        <w:rPr>
          <w:rFonts w:ascii="Arial" w:eastAsia="SimSun" w:hAnsi="Arial" w:cs="Times New Roman"/>
          <w:color w:val="000000" w:themeColor="text1"/>
          <w:kern w:val="0"/>
          <w:lang w:bidi="ar-SA"/>
        </w:rPr>
        <w:t xml:space="preserve">f) A inscrição de todos os catadores no </w:t>
      </w:r>
      <w:proofErr w:type="spellStart"/>
      <w:r w:rsidRPr="00C56495">
        <w:rPr>
          <w:rFonts w:ascii="Arial" w:eastAsia="SimSun" w:hAnsi="Arial" w:cs="Times New Roman"/>
          <w:color w:val="000000" w:themeColor="text1"/>
          <w:kern w:val="0"/>
          <w:lang w:bidi="ar-SA"/>
        </w:rPr>
        <w:t>CadÚnico</w:t>
      </w:r>
      <w:proofErr w:type="spellEnd"/>
      <w:r w:rsidRPr="00C56495">
        <w:rPr>
          <w:rFonts w:ascii="Arial" w:eastAsia="SimSun" w:hAnsi="Arial" w:cs="Times New Roman"/>
          <w:color w:val="000000" w:themeColor="text1"/>
          <w:kern w:val="0"/>
          <w:lang w:bidi="ar-SA"/>
        </w:rPr>
        <w:t xml:space="preserve"> e a existência de serviços e de rede de apoio e proteção, a fim de viabilizar o acesso aos auxílios financeiros e aos be</w:t>
      </w:r>
      <w:r w:rsidRPr="00C56495">
        <w:rPr>
          <w:rFonts w:ascii="Arial" w:eastAsia="SimSun" w:hAnsi="Arial" w:cs="Times New Roman"/>
          <w:color w:val="000000" w:themeColor="text1"/>
          <w:kern w:val="0"/>
          <w:lang w:bidi="ar-SA"/>
        </w:rPr>
        <w:t>nefícios sociais disponibilizados pelos governos federal, estadual e municipal;</w:t>
      </w:r>
    </w:p>
    <w:p w:rsidR="00B47AEE" w:rsidRPr="00C56495" w:rsidRDefault="00B47AEE">
      <w:pPr>
        <w:widowControl/>
        <w:suppressAutoHyphens w:val="0"/>
        <w:spacing w:line="360" w:lineRule="auto"/>
        <w:ind w:left="1134"/>
        <w:jc w:val="both"/>
        <w:textAlignment w:val="auto"/>
        <w:rPr>
          <w:rFonts w:eastAsia="SimSun" w:cs="Times New Roman"/>
          <w:color w:val="000000" w:themeColor="text1"/>
          <w:kern w:val="0"/>
          <w:lang w:bidi="ar-SA"/>
        </w:rPr>
      </w:pPr>
    </w:p>
    <w:p w:rsidR="00B47AEE" w:rsidRPr="00C56495" w:rsidRDefault="0040620C">
      <w:pPr>
        <w:widowControl/>
        <w:suppressAutoHyphens w:val="0"/>
        <w:spacing w:line="360" w:lineRule="auto"/>
        <w:ind w:left="1134"/>
        <w:jc w:val="both"/>
        <w:textAlignment w:val="auto"/>
        <w:rPr>
          <w:rFonts w:eastAsia="Times New Roman" w:cs="Times New Roman"/>
          <w:color w:val="000000" w:themeColor="text1"/>
        </w:rPr>
      </w:pPr>
      <w:r w:rsidRPr="00C56495">
        <w:rPr>
          <w:rFonts w:ascii="Arial" w:eastAsia="SimSun" w:hAnsi="Arial" w:cs="Times New Roman"/>
          <w:color w:val="000000" w:themeColor="text1"/>
          <w:kern w:val="0"/>
          <w:lang w:bidi="ar-SA"/>
        </w:rPr>
        <w:t>g) A verificação de outras medidas previstas nos Planos Municipais de Saneamento Básico e/ou de Gestão Integrada de Resíduos Sólidos” (PMSB/PMGIRS), como ações para emergência</w:t>
      </w:r>
      <w:r w:rsidRPr="00C56495">
        <w:rPr>
          <w:rFonts w:ascii="Arial" w:eastAsia="SimSun" w:hAnsi="Arial" w:cs="Times New Roman"/>
          <w:color w:val="000000" w:themeColor="text1"/>
          <w:kern w:val="0"/>
          <w:lang w:bidi="ar-SA"/>
        </w:rPr>
        <w:t>s e contingências (art. 19, IV da Lei 11.445/07), a serem adotadas para assegurar a saúde e segurança dos trabalhadores da coleta seletiva e nas instalações de recuperação de resíduos;</w:t>
      </w:r>
    </w:p>
    <w:p w:rsidR="00B47AEE" w:rsidRPr="00C56495" w:rsidRDefault="00B47AEE">
      <w:pPr>
        <w:spacing w:line="360" w:lineRule="auto"/>
        <w:ind w:firstLine="1701"/>
        <w:jc w:val="both"/>
        <w:rPr>
          <w:rFonts w:ascii="Arial" w:hAnsi="Arial" w:cs="Times New Roman"/>
          <w:color w:val="000000" w:themeColor="text1"/>
        </w:rPr>
      </w:pPr>
    </w:p>
    <w:p w:rsidR="00B47AEE" w:rsidRPr="00C56495" w:rsidRDefault="0040620C">
      <w:pPr>
        <w:widowControl/>
        <w:suppressAutoHyphens w:val="0"/>
        <w:spacing w:line="360" w:lineRule="auto"/>
        <w:jc w:val="both"/>
        <w:textAlignment w:val="auto"/>
        <w:rPr>
          <w:rFonts w:ascii="Arial" w:hAnsi="Arial"/>
          <w:color w:val="000000" w:themeColor="text1"/>
        </w:rPr>
      </w:pPr>
      <w:r w:rsidRPr="00C56495">
        <w:rPr>
          <w:rFonts w:ascii="Arial" w:eastAsia="SimSun" w:hAnsi="Arial" w:cs="Times New Roman"/>
          <w:color w:val="000000" w:themeColor="text1"/>
          <w:kern w:val="0"/>
          <w:lang w:bidi="ar-SA"/>
        </w:rPr>
        <w:t xml:space="preserve">2) Atuar junto </w:t>
      </w:r>
      <w:r w:rsidRPr="00C56495">
        <w:rPr>
          <w:rFonts w:ascii="Arial" w:eastAsia="SimSun" w:hAnsi="Arial" w:cs="Times New Roman"/>
          <w:color w:val="000000" w:themeColor="text1"/>
          <w:kern w:val="0"/>
          <w:lang w:bidi="ar-SA"/>
        </w:rPr>
        <w:t xml:space="preserve">aos </w:t>
      </w:r>
      <w:r w:rsidRPr="00C56495">
        <w:rPr>
          <w:rFonts w:ascii="Arial" w:eastAsia="SimSun" w:hAnsi="Arial" w:cs="Times New Roman"/>
          <w:color w:val="000000" w:themeColor="text1"/>
          <w:kern w:val="0"/>
          <w:lang w:bidi="ar-SA"/>
        </w:rPr>
        <w:t xml:space="preserve">catadores para assegurar a observância rigorosa de </w:t>
      </w:r>
      <w:r w:rsidRPr="00C56495">
        <w:rPr>
          <w:rFonts w:ascii="Arial" w:eastAsia="SimSun" w:hAnsi="Arial" w:cs="Times New Roman"/>
          <w:color w:val="000000" w:themeColor="text1"/>
          <w:kern w:val="0"/>
          <w:lang w:bidi="ar-SA"/>
        </w:rPr>
        <w:t xml:space="preserve">todas as medidas de enfrentamento da emergência de saúde pública decorrente do novo </w:t>
      </w:r>
      <w:proofErr w:type="spellStart"/>
      <w:r w:rsidRPr="00C56495">
        <w:rPr>
          <w:rFonts w:ascii="Arial" w:eastAsia="SimSun" w:hAnsi="Arial" w:cs="Times New Roman"/>
          <w:color w:val="000000" w:themeColor="text1"/>
          <w:kern w:val="0"/>
          <w:lang w:bidi="ar-SA"/>
        </w:rPr>
        <w:t>coronavírus</w:t>
      </w:r>
      <w:proofErr w:type="spellEnd"/>
      <w:r w:rsidRPr="00C56495">
        <w:rPr>
          <w:rFonts w:ascii="Arial" w:eastAsia="SimSun" w:hAnsi="Arial" w:cs="Times New Roman"/>
          <w:color w:val="000000" w:themeColor="text1"/>
          <w:kern w:val="0"/>
          <w:lang w:bidi="ar-SA"/>
        </w:rPr>
        <w:t>, previstas nas normas legais e em protocolos de segurança eventualmente criados especialmente para essa finalidade, principalmente o uso de EPI – Equipamentos d</w:t>
      </w:r>
      <w:r w:rsidRPr="00C56495">
        <w:rPr>
          <w:rFonts w:ascii="Arial" w:eastAsia="SimSun" w:hAnsi="Arial" w:cs="Times New Roman"/>
          <w:color w:val="000000" w:themeColor="text1"/>
          <w:kern w:val="0"/>
          <w:lang w:bidi="ar-SA"/>
        </w:rPr>
        <w:t xml:space="preserve">e Proteção Individual, no caso </w:t>
      </w:r>
      <w:r w:rsidRPr="00C56495">
        <w:rPr>
          <w:rFonts w:ascii="Arial" w:eastAsia="SimSun" w:hAnsi="Arial" w:cs="Times New Roman"/>
          <w:color w:val="000000" w:themeColor="text1"/>
          <w:kern w:val="0"/>
          <w:lang w:bidi="ar-SA"/>
        </w:rPr>
        <w:t xml:space="preserve">da retomada das </w:t>
      </w:r>
      <w:r w:rsidRPr="00C56495">
        <w:rPr>
          <w:rFonts w:ascii="Arial" w:eastAsia="SimSun" w:hAnsi="Arial" w:cs="Times New Roman"/>
          <w:color w:val="000000" w:themeColor="text1"/>
          <w:kern w:val="0"/>
          <w:lang w:bidi="ar-SA"/>
        </w:rPr>
        <w:t xml:space="preserve">atividades. Os EPIs e outros equipamentos adequados e obrigatórios, necessários à execução dos </w:t>
      </w:r>
      <w:proofErr w:type="gramStart"/>
      <w:r w:rsidRPr="00C56495">
        <w:rPr>
          <w:rFonts w:ascii="Arial" w:eastAsia="SimSun" w:hAnsi="Arial" w:cs="Times New Roman"/>
          <w:color w:val="000000" w:themeColor="text1"/>
          <w:kern w:val="0"/>
          <w:lang w:bidi="ar-SA"/>
        </w:rPr>
        <w:t>serviços  deverão</w:t>
      </w:r>
      <w:proofErr w:type="gramEnd"/>
      <w:r w:rsidRPr="00C56495">
        <w:rPr>
          <w:rFonts w:ascii="Arial" w:eastAsia="SimSun" w:hAnsi="Arial" w:cs="Times New Roman"/>
          <w:color w:val="000000" w:themeColor="text1"/>
          <w:kern w:val="0"/>
          <w:lang w:bidi="ar-SA"/>
        </w:rPr>
        <w:t xml:space="preserve"> ser disponibilizados em quantidade suficiente, durante todo o período de pandemia e atender às e</w:t>
      </w:r>
      <w:r w:rsidRPr="00C56495">
        <w:rPr>
          <w:rFonts w:ascii="Arial" w:eastAsia="SimSun" w:hAnsi="Arial" w:cs="Times New Roman"/>
          <w:color w:val="000000" w:themeColor="text1"/>
          <w:kern w:val="0"/>
          <w:lang w:bidi="ar-SA"/>
        </w:rPr>
        <w:t>specificações técnicas dos órgãos de saúde, sendo exigido a utilização destes, devendo ser entregues antes do início das</w:t>
      </w:r>
      <w:r w:rsidRPr="00C56495">
        <w:rPr>
          <w:rFonts w:ascii="Arial" w:eastAsia="SimSun" w:hAnsi="Arial" w:cs="Times New Roman"/>
          <w:color w:val="000000" w:themeColor="text1"/>
          <w:kern w:val="0"/>
          <w:lang w:bidi="ar-SA"/>
        </w:rPr>
        <w:t xml:space="preserve"> atividades.</w:t>
      </w:r>
      <w:r w:rsidRPr="00C56495">
        <w:rPr>
          <w:rFonts w:ascii="Arial" w:eastAsia="SimSun" w:hAnsi="Arial" w:cs="Times New Roman"/>
          <w:color w:val="000000" w:themeColor="text1"/>
          <w:kern w:val="0"/>
          <w:lang w:bidi="ar-SA"/>
        </w:rPr>
        <w:t xml:space="preserve"> Devem ser fornecidos sabonete líquido e álcool em gel (70%) para todos os estabelecimentos em que laborem as catadoras e ca</w:t>
      </w:r>
      <w:r w:rsidRPr="00C56495">
        <w:rPr>
          <w:rFonts w:ascii="Arial" w:eastAsia="SimSun" w:hAnsi="Arial" w:cs="Times New Roman"/>
          <w:color w:val="000000" w:themeColor="text1"/>
          <w:kern w:val="0"/>
          <w:lang w:bidi="ar-SA"/>
        </w:rPr>
        <w:t xml:space="preserve">tadores de materiais recicláveis. Igualmente, devem ser fornecidos material para limpeza, bem como produtos e orientações necessários à higienização dos EPIs, vestiários, refeitórios e </w:t>
      </w:r>
      <w:r w:rsidRPr="00C56495">
        <w:rPr>
          <w:rFonts w:ascii="Arial" w:eastAsia="SimSun" w:hAnsi="Arial" w:cs="Times New Roman"/>
          <w:color w:val="000000" w:themeColor="text1"/>
          <w:kern w:val="0"/>
          <w:lang w:bidi="ar-SA"/>
        </w:rPr>
        <w:lastRenderedPageBreak/>
        <w:t>demais locais de trabalho, veículos (caminhões coletores, carretas, fur</w:t>
      </w:r>
      <w:r w:rsidRPr="00C56495">
        <w:rPr>
          <w:rFonts w:ascii="Arial" w:eastAsia="SimSun" w:hAnsi="Arial" w:cs="Times New Roman"/>
          <w:color w:val="000000" w:themeColor="text1"/>
          <w:kern w:val="0"/>
          <w:lang w:bidi="ar-SA"/>
        </w:rPr>
        <w:t>gões, etc.) e contentores, sempre que possível com utilização de desinfetantes;</w:t>
      </w:r>
    </w:p>
    <w:p w:rsidR="00B47AEE" w:rsidRPr="00C56495" w:rsidRDefault="00B47AEE">
      <w:pPr>
        <w:widowControl/>
        <w:suppressAutoHyphens w:val="0"/>
        <w:spacing w:line="360" w:lineRule="auto"/>
        <w:jc w:val="both"/>
        <w:textAlignment w:val="auto"/>
        <w:rPr>
          <w:rFonts w:ascii="Arial" w:eastAsia="SimSun" w:hAnsi="Arial" w:cs="Times New Roman"/>
          <w:color w:val="000000" w:themeColor="text1"/>
          <w:kern w:val="0"/>
          <w:lang w:bidi="ar-SA"/>
        </w:rPr>
      </w:pPr>
    </w:p>
    <w:p w:rsidR="00B47AEE" w:rsidRPr="00C56495" w:rsidRDefault="0040620C">
      <w:pPr>
        <w:widowControl/>
        <w:suppressAutoHyphens w:val="0"/>
        <w:spacing w:line="360" w:lineRule="auto"/>
        <w:jc w:val="both"/>
        <w:textAlignment w:val="auto"/>
        <w:rPr>
          <w:rFonts w:ascii="Arial" w:hAnsi="Arial"/>
          <w:color w:val="000000" w:themeColor="text1"/>
        </w:rPr>
      </w:pPr>
      <w:r w:rsidRPr="00C56495">
        <w:rPr>
          <w:rFonts w:ascii="Arial" w:eastAsia="SimSun" w:hAnsi="Arial" w:cs="Times New Roman"/>
          <w:color w:val="000000" w:themeColor="text1"/>
          <w:kern w:val="0"/>
          <w:lang w:bidi="ar-SA"/>
        </w:rPr>
        <w:t xml:space="preserve">3) Em caso da inobservância das medidas de enfrentamento da emergência de saúde pública decorrente do novo </w:t>
      </w:r>
      <w:proofErr w:type="spellStart"/>
      <w:r w:rsidRPr="00C56495">
        <w:rPr>
          <w:rFonts w:ascii="Arial" w:eastAsia="SimSun" w:hAnsi="Arial" w:cs="Times New Roman"/>
          <w:color w:val="000000" w:themeColor="text1"/>
          <w:kern w:val="0"/>
          <w:lang w:bidi="ar-SA"/>
        </w:rPr>
        <w:t>coronavírus</w:t>
      </w:r>
      <w:proofErr w:type="spellEnd"/>
      <w:r w:rsidRPr="00C56495">
        <w:rPr>
          <w:rFonts w:ascii="Arial" w:eastAsia="SimSun" w:hAnsi="Arial" w:cs="Times New Roman"/>
          <w:color w:val="000000" w:themeColor="text1"/>
          <w:kern w:val="0"/>
          <w:lang w:bidi="ar-SA"/>
        </w:rPr>
        <w:t xml:space="preserve"> e/ou em protocolos de segurança, sejam tomadas medidas para o cumprimento dos </w:t>
      </w:r>
      <w:r w:rsidRPr="00C56495">
        <w:rPr>
          <w:rFonts w:ascii="Arial" w:eastAsia="SimSun" w:hAnsi="Arial" w:cs="Times New Roman"/>
          <w:color w:val="000000" w:themeColor="text1"/>
          <w:kern w:val="0"/>
          <w:lang w:bidi="ar-SA"/>
        </w:rPr>
        <w:t>protocolos;</w:t>
      </w:r>
    </w:p>
    <w:p w:rsidR="00B47AEE" w:rsidRPr="00C56495" w:rsidRDefault="00B47AEE">
      <w:pPr>
        <w:widowControl/>
        <w:suppressAutoHyphens w:val="0"/>
        <w:spacing w:line="360" w:lineRule="auto"/>
        <w:jc w:val="both"/>
        <w:textAlignment w:val="auto"/>
        <w:rPr>
          <w:rFonts w:eastAsia="SimSun" w:cs="Times New Roman"/>
          <w:color w:val="000000" w:themeColor="text1"/>
          <w:kern w:val="0"/>
          <w:lang w:bidi="ar-SA"/>
        </w:rPr>
      </w:pPr>
    </w:p>
    <w:p w:rsidR="00B47AEE" w:rsidRPr="00C56495" w:rsidRDefault="0040620C">
      <w:pPr>
        <w:widowControl/>
        <w:suppressAutoHyphens w:val="0"/>
        <w:spacing w:line="360" w:lineRule="auto"/>
        <w:jc w:val="both"/>
        <w:textAlignment w:val="auto"/>
        <w:rPr>
          <w:rFonts w:eastAsia="SimSun" w:cs="Times New Roman"/>
          <w:color w:val="000000" w:themeColor="text1"/>
          <w:kern w:val="0"/>
          <w:lang w:bidi="ar-SA"/>
        </w:rPr>
      </w:pPr>
      <w:r w:rsidRPr="00C56495">
        <w:rPr>
          <w:rFonts w:ascii="Arial" w:eastAsia="SimSun" w:hAnsi="Arial" w:cs="Times New Roman"/>
          <w:color w:val="000000" w:themeColor="text1"/>
          <w:kern w:val="0"/>
          <w:lang w:bidi="ar-SA"/>
        </w:rPr>
        <w:t>4) Se, no município, os catadores de materiais</w:t>
      </w:r>
      <w:r w:rsidRPr="00C56495">
        <w:rPr>
          <w:rFonts w:ascii="Arial" w:eastAsia="SimSun" w:hAnsi="Arial" w:cs="Times New Roman"/>
          <w:color w:val="000000" w:themeColor="text1"/>
          <w:kern w:val="0"/>
          <w:lang w:bidi="ar-SA"/>
        </w:rPr>
        <w:t xml:space="preserve"> recicláveis exercem suas atividades de coleta em lixões ou em outros locais com disposição ilegal de resíduos, devem ser fomentadas ações efetivas visando:</w:t>
      </w:r>
    </w:p>
    <w:p w:rsidR="00B47AEE" w:rsidRPr="00C56495" w:rsidRDefault="00B47AEE">
      <w:pPr>
        <w:widowControl/>
        <w:suppressAutoHyphens w:val="0"/>
        <w:spacing w:line="360" w:lineRule="auto"/>
        <w:jc w:val="both"/>
        <w:textAlignment w:val="auto"/>
        <w:rPr>
          <w:rFonts w:ascii="Arial" w:eastAsia="SimSun" w:hAnsi="Arial" w:cs="Times New Roman"/>
          <w:color w:val="000000" w:themeColor="text1"/>
          <w:kern w:val="0"/>
          <w:lang w:bidi="ar-SA"/>
        </w:rPr>
      </w:pPr>
    </w:p>
    <w:p w:rsidR="00B47AEE" w:rsidRPr="00C56495" w:rsidRDefault="0040620C">
      <w:pPr>
        <w:widowControl/>
        <w:suppressAutoHyphens w:val="0"/>
        <w:spacing w:line="360" w:lineRule="auto"/>
        <w:ind w:left="1134"/>
        <w:jc w:val="both"/>
        <w:textAlignment w:val="auto"/>
        <w:rPr>
          <w:rFonts w:ascii="Arial" w:hAnsi="Arial"/>
          <w:color w:val="000000" w:themeColor="text1"/>
        </w:rPr>
      </w:pPr>
      <w:r w:rsidRPr="00C56495">
        <w:rPr>
          <w:rFonts w:ascii="Arial" w:eastAsia="SimSun" w:hAnsi="Arial" w:cs="Times New Roman"/>
          <w:color w:val="000000" w:themeColor="text1"/>
          <w:kern w:val="0"/>
          <w:lang w:bidi="ar-SA"/>
        </w:rPr>
        <w:t>a) À interrupção das atividades de catação, uma vez que não se vislumbra a possibilidade de resgua</w:t>
      </w:r>
      <w:r w:rsidRPr="00C56495">
        <w:rPr>
          <w:rFonts w:ascii="Arial" w:eastAsia="SimSun" w:hAnsi="Arial" w:cs="Times New Roman"/>
          <w:color w:val="000000" w:themeColor="text1"/>
          <w:kern w:val="0"/>
          <w:lang w:bidi="ar-SA"/>
        </w:rPr>
        <w:t xml:space="preserve">rdo de condições mínimas de segurança e de saúde desses trabalhadores, sobretudo nesse período de pandemia, com a imediata implantação de medidas sociais de atendimento e de auxílio financeiro, para garantia da manutenção da sobrevivência dessas catadoras </w:t>
      </w:r>
      <w:r w:rsidRPr="00C56495">
        <w:rPr>
          <w:rFonts w:ascii="Arial" w:eastAsia="SimSun" w:hAnsi="Arial" w:cs="Times New Roman"/>
          <w:color w:val="000000" w:themeColor="text1"/>
          <w:kern w:val="0"/>
          <w:lang w:bidi="ar-SA"/>
        </w:rPr>
        <w:t>e catadores e de suas famílias;</w:t>
      </w:r>
    </w:p>
    <w:p w:rsidR="00B47AEE" w:rsidRPr="00C56495" w:rsidRDefault="00B47AEE">
      <w:pPr>
        <w:widowControl/>
        <w:suppressAutoHyphens w:val="0"/>
        <w:spacing w:line="360" w:lineRule="auto"/>
        <w:ind w:left="1134"/>
        <w:jc w:val="both"/>
        <w:textAlignment w:val="auto"/>
        <w:rPr>
          <w:rFonts w:eastAsia="SimSun" w:cs="Times New Roman"/>
          <w:color w:val="000000" w:themeColor="text1"/>
          <w:kern w:val="0"/>
          <w:lang w:bidi="ar-SA"/>
        </w:rPr>
      </w:pPr>
    </w:p>
    <w:p w:rsidR="00B47AEE" w:rsidRPr="00C56495" w:rsidRDefault="0040620C">
      <w:pPr>
        <w:widowControl/>
        <w:suppressAutoHyphens w:val="0"/>
        <w:spacing w:line="360" w:lineRule="auto"/>
        <w:ind w:left="1134"/>
        <w:jc w:val="both"/>
        <w:textAlignment w:val="auto"/>
        <w:rPr>
          <w:rFonts w:ascii="Arial" w:hAnsi="Arial"/>
          <w:color w:val="000000" w:themeColor="text1"/>
        </w:rPr>
      </w:pPr>
      <w:r w:rsidRPr="00C56495">
        <w:rPr>
          <w:rFonts w:ascii="Arial" w:eastAsia="SimSun" w:hAnsi="Arial" w:cs="Times New Roman"/>
          <w:color w:val="000000" w:themeColor="text1"/>
          <w:kern w:val="0"/>
          <w:lang w:bidi="ar-SA"/>
        </w:rPr>
        <w:t>b) Ao cadastramento dos catadores e catadoras especialmente no Cadastro Único para Programas Sociais do Governo Federal (</w:t>
      </w:r>
      <w:proofErr w:type="spellStart"/>
      <w:r w:rsidRPr="00C56495">
        <w:rPr>
          <w:rFonts w:ascii="Arial" w:eastAsia="SimSun" w:hAnsi="Arial" w:cs="Times New Roman"/>
          <w:color w:val="000000" w:themeColor="text1"/>
          <w:kern w:val="0"/>
          <w:lang w:bidi="ar-SA"/>
        </w:rPr>
        <w:t>CadÚnico</w:t>
      </w:r>
      <w:proofErr w:type="spellEnd"/>
      <w:r w:rsidRPr="00C56495">
        <w:rPr>
          <w:rFonts w:ascii="Arial" w:eastAsia="SimSun" w:hAnsi="Arial" w:cs="Times New Roman"/>
          <w:color w:val="000000" w:themeColor="text1"/>
          <w:kern w:val="0"/>
          <w:lang w:bidi="ar-SA"/>
        </w:rPr>
        <w:t xml:space="preserve">), que possibilita a identificação e a caracterização socioeconômica das famílias brasileiras </w:t>
      </w:r>
      <w:r w:rsidRPr="00C56495">
        <w:rPr>
          <w:rFonts w:ascii="Arial" w:eastAsia="SimSun" w:hAnsi="Arial" w:cs="Times New Roman"/>
          <w:color w:val="000000" w:themeColor="text1"/>
          <w:kern w:val="0"/>
          <w:lang w:bidi="ar-SA"/>
        </w:rPr>
        <w:t>de baixa renda (Decreto nº 6.135/07) para acesso a benefícios sociais, auxílios emergenciais e programas de transferência de renda;</w:t>
      </w:r>
    </w:p>
    <w:p w:rsidR="00B47AEE" w:rsidRPr="00C56495" w:rsidRDefault="00B47AEE">
      <w:pPr>
        <w:widowControl/>
        <w:suppressAutoHyphens w:val="0"/>
        <w:spacing w:line="360" w:lineRule="auto"/>
        <w:ind w:left="1134"/>
        <w:jc w:val="both"/>
        <w:textAlignment w:val="auto"/>
        <w:rPr>
          <w:rFonts w:eastAsia="SimSun" w:cs="Times New Roman"/>
          <w:color w:val="000000" w:themeColor="text1"/>
          <w:kern w:val="0"/>
          <w:lang w:bidi="ar-SA"/>
        </w:rPr>
      </w:pPr>
    </w:p>
    <w:p w:rsidR="00B47AEE" w:rsidRPr="00C56495" w:rsidRDefault="0040620C">
      <w:pPr>
        <w:widowControl/>
        <w:suppressAutoHyphens w:val="0"/>
        <w:spacing w:line="360" w:lineRule="auto"/>
        <w:ind w:left="1134"/>
        <w:jc w:val="both"/>
        <w:textAlignment w:val="auto"/>
        <w:rPr>
          <w:rFonts w:eastAsia="SimSun" w:cs="Times New Roman"/>
          <w:color w:val="000000" w:themeColor="text1"/>
          <w:kern w:val="0"/>
          <w:lang w:bidi="ar-SA"/>
        </w:rPr>
      </w:pPr>
      <w:r w:rsidRPr="00C56495">
        <w:rPr>
          <w:rFonts w:ascii="Arial" w:eastAsia="SimSun" w:hAnsi="Arial" w:cs="Times New Roman"/>
          <w:color w:val="000000" w:themeColor="text1"/>
          <w:kern w:val="0"/>
          <w:lang w:bidi="ar-SA"/>
        </w:rPr>
        <w:t xml:space="preserve">c) À adoção de medidas para que, mesmo com essa interrupção, sejam resguardados os direitos de inclusão </w:t>
      </w:r>
      <w:proofErr w:type="spellStart"/>
      <w:r w:rsidRPr="00C56495">
        <w:rPr>
          <w:rFonts w:ascii="Arial" w:eastAsia="SimSun" w:hAnsi="Arial" w:cs="Times New Roman"/>
          <w:color w:val="000000" w:themeColor="text1"/>
          <w:kern w:val="0"/>
          <w:lang w:bidi="ar-SA"/>
        </w:rPr>
        <w:t>socioprodutiva</w:t>
      </w:r>
      <w:proofErr w:type="spellEnd"/>
      <w:r w:rsidRPr="00C56495">
        <w:rPr>
          <w:rFonts w:ascii="Arial" w:eastAsia="SimSun" w:hAnsi="Arial" w:cs="Times New Roman"/>
          <w:color w:val="000000" w:themeColor="text1"/>
          <w:kern w:val="0"/>
          <w:lang w:bidi="ar-SA"/>
        </w:rPr>
        <w:t xml:space="preserve"> dos </w:t>
      </w:r>
      <w:r w:rsidRPr="00C56495">
        <w:rPr>
          <w:rFonts w:ascii="Arial" w:eastAsia="SimSun" w:hAnsi="Arial" w:cs="Times New Roman"/>
          <w:color w:val="000000" w:themeColor="text1"/>
          <w:kern w:val="0"/>
          <w:lang w:bidi="ar-SA"/>
        </w:rPr>
        <w:t>catadores de materiais recicláveis (art. 15, V e VI, 17, V e VI, 19, IX), bem como de participação no inadiável processo de transição para o sistema de coleta seletiva e de encerramento dos lixões;</w:t>
      </w:r>
    </w:p>
    <w:p w:rsidR="00B47AEE" w:rsidRPr="00C56495" w:rsidRDefault="00B47AEE">
      <w:pPr>
        <w:widowControl/>
        <w:suppressAutoHyphens w:val="0"/>
        <w:spacing w:line="360" w:lineRule="auto"/>
        <w:jc w:val="both"/>
        <w:textAlignment w:val="auto"/>
        <w:rPr>
          <w:rFonts w:ascii="Arial" w:eastAsia="SimSun" w:hAnsi="Arial" w:cs="Times New Roman"/>
          <w:color w:val="000000" w:themeColor="text1"/>
          <w:kern w:val="0"/>
          <w:lang w:bidi="ar-SA"/>
        </w:rPr>
      </w:pPr>
    </w:p>
    <w:p w:rsidR="00B47AEE" w:rsidRPr="00C56495" w:rsidRDefault="0040620C">
      <w:pPr>
        <w:widowControl/>
        <w:suppressAutoHyphens w:val="0"/>
        <w:spacing w:line="360" w:lineRule="auto"/>
        <w:jc w:val="both"/>
        <w:textAlignment w:val="auto"/>
        <w:rPr>
          <w:rFonts w:ascii="Arial" w:hAnsi="Arial"/>
          <w:color w:val="000000" w:themeColor="text1"/>
        </w:rPr>
      </w:pPr>
      <w:r w:rsidRPr="00C56495">
        <w:rPr>
          <w:rFonts w:ascii="Arial" w:eastAsia="SimSun" w:hAnsi="Arial" w:cs="Times New Roman"/>
          <w:color w:val="000000" w:themeColor="text1"/>
          <w:kern w:val="0"/>
          <w:lang w:bidi="ar-SA"/>
        </w:rPr>
        <w:t xml:space="preserve">5) No caso </w:t>
      </w:r>
      <w:r w:rsidRPr="00C56495">
        <w:rPr>
          <w:rFonts w:ascii="Arial" w:eastAsia="SimSun" w:hAnsi="Arial" w:cs="Times New Roman"/>
          <w:color w:val="000000" w:themeColor="text1"/>
          <w:kern w:val="0"/>
          <w:lang w:bidi="ar-SA"/>
        </w:rPr>
        <w:t>de não retorno</w:t>
      </w:r>
      <w:r w:rsidRPr="00C56495">
        <w:rPr>
          <w:rFonts w:ascii="Arial" w:eastAsia="SimSun" w:hAnsi="Arial" w:cs="Times New Roman"/>
          <w:color w:val="000000" w:themeColor="text1"/>
          <w:kern w:val="0"/>
          <w:lang w:bidi="ar-SA"/>
        </w:rPr>
        <w:t xml:space="preserve"> das atividades das associações </w:t>
      </w:r>
      <w:r w:rsidRPr="00C56495">
        <w:rPr>
          <w:rFonts w:ascii="Arial" w:eastAsia="SimSun" w:hAnsi="Arial" w:cs="Times New Roman"/>
          <w:color w:val="000000" w:themeColor="text1"/>
          <w:kern w:val="0"/>
          <w:lang w:bidi="ar-SA"/>
        </w:rPr>
        <w:t>e cooperativas dos catadores, o município deve:</w:t>
      </w:r>
    </w:p>
    <w:p w:rsidR="00B47AEE" w:rsidRPr="00C56495" w:rsidRDefault="00B47AEE">
      <w:pPr>
        <w:widowControl/>
        <w:suppressAutoHyphens w:val="0"/>
        <w:spacing w:line="360" w:lineRule="auto"/>
        <w:jc w:val="both"/>
        <w:textAlignment w:val="auto"/>
        <w:rPr>
          <w:rFonts w:ascii="Arial" w:eastAsia="SimSun" w:hAnsi="Arial" w:cs="Times New Roman"/>
          <w:color w:val="000000" w:themeColor="text1"/>
          <w:kern w:val="0"/>
          <w:lang w:bidi="ar-SA"/>
        </w:rPr>
      </w:pPr>
    </w:p>
    <w:p w:rsidR="00B47AEE" w:rsidRPr="00C56495" w:rsidRDefault="0040620C">
      <w:pPr>
        <w:widowControl/>
        <w:suppressAutoHyphens w:val="0"/>
        <w:spacing w:line="360" w:lineRule="auto"/>
        <w:ind w:left="1077"/>
        <w:jc w:val="both"/>
        <w:textAlignment w:val="auto"/>
        <w:rPr>
          <w:rFonts w:ascii="Arial" w:hAnsi="Arial"/>
          <w:color w:val="000000" w:themeColor="text1"/>
        </w:rPr>
      </w:pPr>
      <w:r w:rsidRPr="00C56495">
        <w:rPr>
          <w:rFonts w:ascii="Arial" w:eastAsia="SimSun" w:hAnsi="Arial" w:cs="Times New Roman"/>
          <w:color w:val="000000" w:themeColor="text1"/>
          <w:kern w:val="0"/>
          <w:lang w:bidi="ar-SA"/>
        </w:rPr>
        <w:t xml:space="preserve">a) Adotar </w:t>
      </w:r>
      <w:r w:rsidRPr="00C56495">
        <w:rPr>
          <w:rFonts w:ascii="Arial" w:eastAsia="SimSun" w:hAnsi="Arial" w:cs="Times New Roman"/>
          <w:color w:val="000000" w:themeColor="text1"/>
          <w:kern w:val="0"/>
          <w:lang w:bidi="ar-SA"/>
        </w:rPr>
        <w:t>(ou continuar adotando) as</w:t>
      </w:r>
      <w:r w:rsidRPr="00C56495">
        <w:rPr>
          <w:rFonts w:ascii="Arial" w:eastAsia="SimSun" w:hAnsi="Arial" w:cs="Times New Roman"/>
          <w:color w:val="000000" w:themeColor="text1"/>
          <w:kern w:val="0"/>
          <w:lang w:bidi="ar-SA"/>
        </w:rPr>
        <w:t xml:space="preserve"> medidas normativas e administrativas necessárias visando ao imediato pagamento de renda mínima aos catadores de materiais recicláveis, por meio da eventual remuneração a </w:t>
      </w:r>
      <w:r w:rsidRPr="00C56495">
        <w:rPr>
          <w:rFonts w:ascii="Arial" w:eastAsia="SimSun" w:hAnsi="Arial" w:cs="Times New Roman"/>
          <w:color w:val="000000" w:themeColor="text1"/>
          <w:kern w:val="0"/>
          <w:lang w:bidi="ar-SA"/>
        </w:rPr>
        <w:t xml:space="preserve">ser definida, em consenso com as cooperativas, visando à manutenção do repasse dos valores pactuados em convênio ou contrato com as cooperativas ou associações de catadores ainda que haja a interrupção da coleta seletiva, a fim de garantir a manutenção do </w:t>
      </w:r>
      <w:r w:rsidRPr="00C56495">
        <w:rPr>
          <w:rFonts w:ascii="Arial" w:eastAsia="SimSun" w:hAnsi="Arial" w:cs="Times New Roman"/>
          <w:color w:val="000000" w:themeColor="text1"/>
          <w:kern w:val="0"/>
          <w:lang w:bidi="ar-SA"/>
        </w:rPr>
        <w:t>custeio das unidades;</w:t>
      </w:r>
    </w:p>
    <w:p w:rsidR="00B47AEE" w:rsidRPr="00C56495" w:rsidRDefault="00B47AEE">
      <w:pPr>
        <w:widowControl/>
        <w:suppressAutoHyphens w:val="0"/>
        <w:spacing w:line="360" w:lineRule="auto"/>
        <w:ind w:left="1077"/>
        <w:jc w:val="both"/>
        <w:textAlignment w:val="auto"/>
        <w:rPr>
          <w:rFonts w:eastAsia="SimSun" w:cs="Times New Roman"/>
          <w:color w:val="000000" w:themeColor="text1"/>
          <w:kern w:val="0"/>
          <w:lang w:bidi="ar-SA"/>
        </w:rPr>
      </w:pPr>
    </w:p>
    <w:p w:rsidR="00B47AEE" w:rsidRPr="00C56495" w:rsidRDefault="0040620C">
      <w:pPr>
        <w:widowControl/>
        <w:suppressAutoHyphens w:val="0"/>
        <w:spacing w:line="360" w:lineRule="auto"/>
        <w:ind w:left="1077"/>
        <w:jc w:val="both"/>
        <w:textAlignment w:val="auto"/>
        <w:rPr>
          <w:rFonts w:ascii="Arial" w:hAnsi="Arial"/>
          <w:color w:val="000000" w:themeColor="text1"/>
        </w:rPr>
      </w:pPr>
      <w:r w:rsidRPr="00C56495">
        <w:rPr>
          <w:rFonts w:ascii="Arial" w:eastAsia="SimSun" w:hAnsi="Arial" w:cs="Times New Roman"/>
          <w:color w:val="000000" w:themeColor="text1"/>
          <w:kern w:val="0"/>
          <w:lang w:bidi="ar-SA"/>
        </w:rPr>
        <w:t xml:space="preserve">b) Viabilizar a obtenção de auxílios sociais temporários, durante </w:t>
      </w:r>
      <w:r w:rsidRPr="00C56495">
        <w:rPr>
          <w:rFonts w:ascii="Arial" w:eastAsia="SimSun" w:hAnsi="Arial" w:cs="Times New Roman"/>
          <w:color w:val="000000" w:themeColor="text1"/>
          <w:kern w:val="0"/>
          <w:lang w:bidi="ar-SA"/>
        </w:rPr>
        <w:t>todo período de paralisação imposto pela pandemia</w:t>
      </w:r>
      <w:r w:rsidRPr="00C56495">
        <w:rPr>
          <w:rFonts w:ascii="Arial" w:eastAsia="SimSun" w:hAnsi="Arial" w:cs="Times New Roman"/>
          <w:color w:val="000000" w:themeColor="text1"/>
          <w:kern w:val="0"/>
          <w:lang w:bidi="ar-SA"/>
        </w:rPr>
        <w:t>, sem prejuízo da adoção de medidas complementares como o fornecimento imediato e contínuo de cestas básicas e produto</w:t>
      </w:r>
      <w:r w:rsidRPr="00C56495">
        <w:rPr>
          <w:rFonts w:ascii="Arial" w:eastAsia="SimSun" w:hAnsi="Arial" w:cs="Times New Roman"/>
          <w:color w:val="000000" w:themeColor="text1"/>
          <w:kern w:val="0"/>
          <w:lang w:bidi="ar-SA"/>
        </w:rPr>
        <w:t xml:space="preserve">s de higiene, </w:t>
      </w:r>
      <w:r w:rsidRPr="00C56495">
        <w:rPr>
          <w:rFonts w:ascii="Arial" w:eastAsia="SimSun" w:hAnsi="Arial" w:cs="Times New Roman"/>
          <w:color w:val="000000" w:themeColor="text1"/>
          <w:kern w:val="0"/>
          <w:lang w:bidi="ar-SA"/>
        </w:rPr>
        <w:t>devendo</w:t>
      </w:r>
      <w:r w:rsidRPr="00C56495">
        <w:rPr>
          <w:rFonts w:ascii="Arial" w:eastAsia="SimSun" w:hAnsi="Arial" w:cs="Times New Roman"/>
          <w:color w:val="000000" w:themeColor="text1"/>
          <w:kern w:val="0"/>
          <w:lang w:bidi="ar-SA"/>
        </w:rPr>
        <w:t xml:space="preserve"> tais benefícios ser estendidos aos catadores</w:t>
      </w:r>
      <w:r w:rsidRPr="00C56495">
        <w:rPr>
          <w:rFonts w:ascii="Arial" w:eastAsia="SimSun" w:hAnsi="Arial" w:cs="Times New Roman"/>
          <w:color w:val="000000" w:themeColor="text1"/>
          <w:kern w:val="0"/>
          <w:lang w:bidi="ar-SA"/>
        </w:rPr>
        <w:t xml:space="preserve"> autônomos,</w:t>
      </w:r>
      <w:r w:rsidRPr="00C56495">
        <w:rPr>
          <w:rFonts w:ascii="Arial" w:eastAsia="SimSun" w:hAnsi="Arial" w:cs="Times New Roman"/>
          <w:color w:val="000000" w:themeColor="text1"/>
          <w:kern w:val="0"/>
          <w:lang w:bidi="ar-SA"/>
        </w:rPr>
        <w:t xml:space="preserve"> de forma a garantir condições necessárias de sobrevivência a tais trabalhadores;</w:t>
      </w:r>
    </w:p>
    <w:p w:rsidR="00B47AEE" w:rsidRPr="00C56495" w:rsidRDefault="00B47AEE">
      <w:pPr>
        <w:widowControl/>
        <w:suppressAutoHyphens w:val="0"/>
        <w:spacing w:line="360" w:lineRule="auto"/>
        <w:ind w:left="1077"/>
        <w:jc w:val="both"/>
        <w:textAlignment w:val="auto"/>
        <w:rPr>
          <w:rFonts w:eastAsia="SimSun" w:cs="Times New Roman"/>
          <w:color w:val="000000" w:themeColor="text1"/>
          <w:kern w:val="0"/>
          <w:lang w:bidi="ar-SA"/>
        </w:rPr>
      </w:pPr>
    </w:p>
    <w:p w:rsidR="00B47AEE" w:rsidRPr="00C56495" w:rsidRDefault="0040620C">
      <w:pPr>
        <w:widowControl/>
        <w:suppressAutoHyphens w:val="0"/>
        <w:spacing w:line="360" w:lineRule="auto"/>
        <w:ind w:left="1077"/>
        <w:jc w:val="both"/>
        <w:textAlignment w:val="auto"/>
        <w:rPr>
          <w:rFonts w:ascii="Arial" w:hAnsi="Arial"/>
          <w:color w:val="000000" w:themeColor="text1"/>
        </w:rPr>
      </w:pPr>
      <w:r w:rsidRPr="00C56495">
        <w:rPr>
          <w:rFonts w:ascii="Arial" w:eastAsia="SimSun" w:hAnsi="Arial" w:cs="Times New Roman"/>
          <w:color w:val="000000" w:themeColor="text1"/>
          <w:kern w:val="0"/>
          <w:lang w:bidi="ar-SA"/>
        </w:rPr>
        <w:t xml:space="preserve">c) </w:t>
      </w:r>
      <w:r w:rsidRPr="00C56495">
        <w:rPr>
          <w:rFonts w:ascii="Arial" w:eastAsia="SimSun" w:hAnsi="Arial" w:cs="Times New Roman"/>
          <w:color w:val="000000" w:themeColor="text1"/>
          <w:kern w:val="0"/>
          <w:lang w:bidi="ar-SA"/>
        </w:rPr>
        <w:t>Verificar</w:t>
      </w:r>
      <w:r w:rsidRPr="00C56495">
        <w:rPr>
          <w:rFonts w:ascii="Arial" w:eastAsia="SimSun" w:hAnsi="Arial" w:cs="Times New Roman"/>
          <w:color w:val="000000" w:themeColor="text1"/>
          <w:kern w:val="0"/>
          <w:lang w:bidi="ar-SA"/>
        </w:rPr>
        <w:t>,</w:t>
      </w:r>
      <w:r w:rsidRPr="00C56495">
        <w:rPr>
          <w:rFonts w:ascii="Arial" w:eastAsia="SimSun" w:hAnsi="Arial" w:cs="Times New Roman"/>
          <w:color w:val="000000" w:themeColor="text1"/>
          <w:kern w:val="0"/>
          <w:lang w:bidi="ar-SA"/>
        </w:rPr>
        <w:t xml:space="preserve"> junto</w:t>
      </w:r>
      <w:r w:rsidRPr="00C56495">
        <w:rPr>
          <w:rFonts w:ascii="Arial" w:eastAsia="SimSun" w:hAnsi="Arial" w:cs="Times New Roman"/>
          <w:color w:val="000000" w:themeColor="text1"/>
          <w:kern w:val="0"/>
          <w:lang w:bidi="ar-SA"/>
        </w:rPr>
        <w:t xml:space="preserve"> aos demais agentes econômicos e sociais responsáveis pelo retorno ao ciclo p</w:t>
      </w:r>
      <w:r w:rsidRPr="00C56495">
        <w:rPr>
          <w:rFonts w:ascii="Arial" w:eastAsia="SimSun" w:hAnsi="Arial" w:cs="Times New Roman"/>
          <w:color w:val="000000" w:themeColor="text1"/>
          <w:kern w:val="0"/>
          <w:lang w:bidi="ar-SA"/>
        </w:rPr>
        <w:t>rodutivo dos resíduos sólidos reutilizáveis e recicláveis,</w:t>
      </w:r>
      <w:r w:rsidRPr="00C56495">
        <w:rPr>
          <w:rFonts w:ascii="Arial" w:eastAsia="SimSun" w:hAnsi="Arial" w:cs="Times New Roman"/>
          <w:color w:val="000000" w:themeColor="text1"/>
          <w:kern w:val="0"/>
          <w:lang w:bidi="ar-SA"/>
        </w:rPr>
        <w:t xml:space="preserve"> assim como também junto à</w:t>
      </w:r>
      <w:r w:rsidRPr="00C56495">
        <w:rPr>
          <w:rFonts w:ascii="Arial" w:eastAsia="SimSun" w:hAnsi="Arial" w:cs="Times New Roman"/>
          <w:color w:val="000000" w:themeColor="text1"/>
          <w:kern w:val="0"/>
          <w:lang w:bidi="ar-SA"/>
        </w:rPr>
        <w:t>s empresas privadas, setores de logística reversa e concessionárias de serviço público de limpeza urbana, com fundamento na responsabilidade compartilhada pelo ciclo de vid</w:t>
      </w:r>
      <w:r w:rsidRPr="00C56495">
        <w:rPr>
          <w:rFonts w:ascii="Arial" w:eastAsia="SimSun" w:hAnsi="Arial" w:cs="Times New Roman"/>
          <w:color w:val="000000" w:themeColor="text1"/>
          <w:kern w:val="0"/>
          <w:lang w:bidi="ar-SA"/>
        </w:rPr>
        <w:t xml:space="preserve">a dos produtos, </w:t>
      </w:r>
      <w:r w:rsidRPr="00C56495">
        <w:rPr>
          <w:rFonts w:ascii="Arial" w:eastAsia="SimSun" w:hAnsi="Arial" w:cs="Times New Roman"/>
          <w:color w:val="000000" w:themeColor="text1"/>
          <w:kern w:val="0"/>
          <w:lang w:bidi="ar-SA"/>
        </w:rPr>
        <w:t xml:space="preserve">a </w:t>
      </w:r>
      <w:r w:rsidRPr="00C56495">
        <w:rPr>
          <w:rFonts w:ascii="Arial" w:eastAsia="SimSun" w:hAnsi="Arial" w:cs="Times New Roman"/>
          <w:color w:val="000000" w:themeColor="text1"/>
          <w:kern w:val="0"/>
          <w:lang w:bidi="ar-SA"/>
        </w:rPr>
        <w:t>obtenção de outras formas de cooperação, parceria, apoio e custeio das medidas de segurança dos catadores, de manutenção da infraestrutura necessária das atividades ou para sua retomada, a fim de reduzir o ônus sobre o orçamento municipal</w:t>
      </w:r>
      <w:r w:rsidRPr="00C56495">
        <w:rPr>
          <w:rFonts w:ascii="Arial" w:eastAsia="SimSun" w:hAnsi="Arial" w:cs="Times New Roman"/>
          <w:color w:val="000000" w:themeColor="text1"/>
          <w:kern w:val="0"/>
          <w:lang w:bidi="ar-SA"/>
        </w:rPr>
        <w:t>;</w:t>
      </w:r>
    </w:p>
    <w:p w:rsidR="00B47AEE" w:rsidRPr="00C56495" w:rsidRDefault="00B47AEE">
      <w:pPr>
        <w:widowControl/>
        <w:suppressAutoHyphens w:val="0"/>
        <w:spacing w:line="360" w:lineRule="auto"/>
        <w:ind w:left="1077"/>
        <w:jc w:val="both"/>
        <w:textAlignment w:val="auto"/>
        <w:rPr>
          <w:rFonts w:eastAsia="SimSun" w:cs="Times New Roman"/>
          <w:color w:val="000000" w:themeColor="text1"/>
          <w:kern w:val="0"/>
          <w:lang w:bidi="ar-SA"/>
        </w:rPr>
      </w:pPr>
    </w:p>
    <w:p w:rsidR="00B47AEE" w:rsidRPr="00C56495" w:rsidRDefault="0040620C">
      <w:pPr>
        <w:widowControl/>
        <w:suppressAutoHyphens w:val="0"/>
        <w:spacing w:line="360" w:lineRule="auto"/>
        <w:ind w:left="1077"/>
        <w:jc w:val="both"/>
        <w:textAlignment w:val="auto"/>
        <w:rPr>
          <w:rFonts w:ascii="Arial" w:hAnsi="Arial"/>
          <w:color w:val="000000" w:themeColor="text1"/>
        </w:rPr>
      </w:pPr>
      <w:r w:rsidRPr="00C56495">
        <w:rPr>
          <w:rFonts w:ascii="Arial" w:eastAsia="SimSun" w:hAnsi="Arial" w:cs="Times New Roman"/>
          <w:color w:val="000000" w:themeColor="text1"/>
          <w:kern w:val="0"/>
          <w:lang w:bidi="ar-SA"/>
        </w:rPr>
        <w:lastRenderedPageBreak/>
        <w:t>d) Apresentar plano de restabelecimento imediato da coleta seletiva, da triagem e das demais atividades nas instalações de recuperação de resíduos, tão logo viabilizadas as condições de segurança para os catadores e suas organizações (cooperativas e ass</w:t>
      </w:r>
      <w:r w:rsidRPr="00C56495">
        <w:rPr>
          <w:rFonts w:ascii="Arial" w:eastAsia="SimSun" w:hAnsi="Arial" w:cs="Times New Roman"/>
          <w:color w:val="000000" w:themeColor="text1"/>
          <w:kern w:val="0"/>
          <w:lang w:bidi="ar-SA"/>
        </w:rPr>
        <w:t xml:space="preserve">ociações), o que deverá ser monitorado pelos órgãos competentes, com o concomitante treinamento e capacitação dos trabalhadores </w:t>
      </w:r>
      <w:r w:rsidRPr="00C56495">
        <w:rPr>
          <w:rFonts w:ascii="Arial" w:eastAsia="SimSun" w:hAnsi="Arial" w:cs="Times New Roman"/>
          <w:color w:val="000000" w:themeColor="text1"/>
          <w:kern w:val="0"/>
          <w:lang w:bidi="ar-SA"/>
        </w:rPr>
        <w:t xml:space="preserve">avulsos, </w:t>
      </w:r>
      <w:r w:rsidRPr="00C56495">
        <w:rPr>
          <w:rFonts w:ascii="Arial" w:eastAsia="SimSun" w:hAnsi="Arial" w:cs="Times New Roman"/>
          <w:color w:val="000000" w:themeColor="text1"/>
          <w:kern w:val="0"/>
          <w:lang w:bidi="ar-SA"/>
        </w:rPr>
        <w:t>e das associações e cooperativas de catadores não classificados como grupo de risco;</w:t>
      </w:r>
    </w:p>
    <w:p w:rsidR="00B47AEE" w:rsidRPr="00C56495" w:rsidRDefault="00B47AEE">
      <w:pPr>
        <w:widowControl/>
        <w:suppressAutoHyphens w:val="0"/>
        <w:spacing w:line="360" w:lineRule="auto"/>
        <w:jc w:val="both"/>
        <w:textAlignment w:val="auto"/>
        <w:rPr>
          <w:rFonts w:ascii="Arial" w:eastAsia="SimSun" w:hAnsi="Arial" w:cs="Times New Roman"/>
          <w:color w:val="000000" w:themeColor="text1"/>
          <w:kern w:val="0"/>
          <w:lang w:bidi="ar-SA"/>
        </w:rPr>
      </w:pPr>
    </w:p>
    <w:p w:rsidR="00B47AEE" w:rsidRPr="00C56495" w:rsidRDefault="0040620C">
      <w:pPr>
        <w:widowControl/>
        <w:suppressAutoHyphens w:val="0"/>
        <w:spacing w:line="360" w:lineRule="auto"/>
        <w:jc w:val="both"/>
        <w:textAlignment w:val="auto"/>
        <w:rPr>
          <w:rFonts w:ascii="Arial" w:hAnsi="Arial"/>
          <w:color w:val="000000" w:themeColor="text1"/>
        </w:rPr>
      </w:pPr>
      <w:r w:rsidRPr="00C56495">
        <w:rPr>
          <w:rFonts w:ascii="Arial" w:eastAsia="SimSun" w:hAnsi="Arial" w:cs="Times New Roman"/>
          <w:color w:val="000000" w:themeColor="text1"/>
          <w:kern w:val="0"/>
          <w:lang w:bidi="ar-SA"/>
        </w:rPr>
        <w:t>6) Articul</w:t>
      </w:r>
      <w:r w:rsidRPr="00C56495">
        <w:rPr>
          <w:rFonts w:ascii="Arial" w:eastAsia="SimSun" w:hAnsi="Arial" w:cs="Times New Roman"/>
          <w:color w:val="000000" w:themeColor="text1"/>
          <w:kern w:val="0"/>
          <w:lang w:bidi="ar-SA"/>
        </w:rPr>
        <w:t>ar ações</w:t>
      </w:r>
      <w:r w:rsidRPr="00C56495">
        <w:rPr>
          <w:rFonts w:ascii="Arial" w:eastAsia="SimSun" w:hAnsi="Arial" w:cs="Times New Roman"/>
          <w:color w:val="000000" w:themeColor="text1"/>
          <w:kern w:val="0"/>
          <w:lang w:bidi="ar-SA"/>
        </w:rPr>
        <w:t>, à luz das dec</w:t>
      </w:r>
      <w:r w:rsidRPr="00C56495">
        <w:rPr>
          <w:rFonts w:ascii="Arial" w:eastAsia="SimSun" w:hAnsi="Arial" w:cs="Times New Roman"/>
          <w:color w:val="000000" w:themeColor="text1"/>
          <w:kern w:val="0"/>
          <w:lang w:bidi="ar-SA"/>
        </w:rPr>
        <w:t>isões integradas da autoridade da saúde e ambiental, visando à adoção de mecanismos de informação e comunicação direta e rotineira:</w:t>
      </w:r>
    </w:p>
    <w:p w:rsidR="00B47AEE" w:rsidRPr="00C56495" w:rsidRDefault="00B47AEE">
      <w:pPr>
        <w:widowControl/>
        <w:suppressAutoHyphens w:val="0"/>
        <w:spacing w:line="240" w:lineRule="auto"/>
        <w:textAlignment w:val="auto"/>
        <w:rPr>
          <w:rFonts w:ascii="Arial" w:eastAsia="SimSun" w:hAnsi="Arial" w:cs="Times New Roman"/>
          <w:color w:val="000000" w:themeColor="text1"/>
          <w:kern w:val="0"/>
          <w:lang w:bidi="ar-SA"/>
        </w:rPr>
      </w:pPr>
    </w:p>
    <w:p w:rsidR="00B47AEE" w:rsidRPr="00C56495" w:rsidRDefault="0040620C">
      <w:pPr>
        <w:widowControl/>
        <w:suppressAutoHyphens w:val="0"/>
        <w:spacing w:line="360" w:lineRule="auto"/>
        <w:ind w:left="1134"/>
        <w:jc w:val="both"/>
        <w:textAlignment w:val="auto"/>
        <w:rPr>
          <w:rFonts w:ascii="Arial" w:hAnsi="Arial"/>
          <w:color w:val="000000" w:themeColor="text1"/>
        </w:rPr>
      </w:pPr>
      <w:r w:rsidRPr="00C56495">
        <w:rPr>
          <w:rFonts w:ascii="Arial" w:eastAsia="SimSun" w:hAnsi="Arial" w:cs="Times New Roman"/>
          <w:color w:val="000000" w:themeColor="text1"/>
          <w:kern w:val="0"/>
          <w:lang w:bidi="ar-SA"/>
        </w:rPr>
        <w:t xml:space="preserve">a) com os catadores </w:t>
      </w:r>
      <w:r w:rsidRPr="00C56495">
        <w:rPr>
          <w:rFonts w:ascii="Arial" w:eastAsia="SimSun" w:hAnsi="Arial" w:cs="Times New Roman"/>
          <w:color w:val="000000" w:themeColor="text1"/>
          <w:kern w:val="0"/>
          <w:lang w:bidi="ar-SA"/>
        </w:rPr>
        <w:t>avulsos</w:t>
      </w:r>
      <w:r w:rsidRPr="00C56495">
        <w:rPr>
          <w:rFonts w:ascii="Arial" w:eastAsia="SimSun" w:hAnsi="Arial" w:cs="Times New Roman"/>
          <w:color w:val="000000" w:themeColor="text1"/>
          <w:kern w:val="0"/>
          <w:lang w:bidi="ar-SA"/>
        </w:rPr>
        <w:t>, associações/</w:t>
      </w:r>
      <w:r w:rsidRPr="00C56495">
        <w:rPr>
          <w:rFonts w:ascii="Arial" w:eastAsia="SimSun" w:hAnsi="Arial" w:cs="Times New Roman"/>
          <w:color w:val="000000" w:themeColor="text1"/>
          <w:kern w:val="0"/>
          <w:lang w:bidi="ar-SA"/>
        </w:rPr>
        <w:t>cooperativas</w:t>
      </w:r>
      <w:r w:rsidRPr="00C56495">
        <w:rPr>
          <w:rFonts w:ascii="Arial" w:eastAsia="SimSun" w:hAnsi="Arial" w:cs="Times New Roman"/>
          <w:color w:val="000000" w:themeColor="text1"/>
          <w:kern w:val="0"/>
          <w:lang w:bidi="ar-SA"/>
        </w:rPr>
        <w:t xml:space="preserve"> e associados/</w:t>
      </w:r>
      <w:r w:rsidRPr="00C56495">
        <w:rPr>
          <w:rFonts w:ascii="Arial" w:eastAsia="SimSun" w:hAnsi="Arial" w:cs="Times New Roman"/>
          <w:color w:val="000000" w:themeColor="text1"/>
          <w:kern w:val="0"/>
          <w:lang w:bidi="ar-SA"/>
        </w:rPr>
        <w:t>cooperados</w:t>
      </w:r>
      <w:r w:rsidRPr="00C56495">
        <w:rPr>
          <w:rFonts w:ascii="Arial" w:eastAsia="SimSun" w:hAnsi="Arial" w:cs="Times New Roman"/>
          <w:color w:val="000000" w:themeColor="text1"/>
          <w:kern w:val="0"/>
          <w:lang w:bidi="ar-SA"/>
        </w:rPr>
        <w:t>, para dar orientações sobre as medidas de pro</w:t>
      </w:r>
      <w:r w:rsidRPr="00C56495">
        <w:rPr>
          <w:rFonts w:ascii="Arial" w:eastAsia="SimSun" w:hAnsi="Arial" w:cs="Times New Roman"/>
          <w:color w:val="000000" w:themeColor="text1"/>
          <w:kern w:val="0"/>
          <w:lang w:bidi="ar-SA"/>
        </w:rPr>
        <w:t xml:space="preserve">teção, mudanças nos protocolos, avanços ou recuos das medidas, a fim de reduzir a disseminação de </w:t>
      </w:r>
      <w:proofErr w:type="spellStart"/>
      <w:r w:rsidRPr="00C56495">
        <w:rPr>
          <w:rFonts w:ascii="Arial" w:eastAsia="SimSun" w:hAnsi="Arial" w:cs="Times New Roman"/>
          <w:color w:val="000000" w:themeColor="text1"/>
          <w:kern w:val="0"/>
          <w:lang w:bidi="ar-SA"/>
        </w:rPr>
        <w:t>Fake</w:t>
      </w:r>
      <w:proofErr w:type="spellEnd"/>
      <w:r w:rsidRPr="00C56495">
        <w:rPr>
          <w:rFonts w:ascii="Arial" w:eastAsia="SimSun" w:hAnsi="Arial" w:cs="Times New Roman"/>
          <w:color w:val="000000" w:themeColor="text1"/>
          <w:kern w:val="0"/>
          <w:lang w:bidi="ar-SA"/>
        </w:rPr>
        <w:t xml:space="preserve"> News sobre o tema e sobre a própria pandemia;</w:t>
      </w:r>
    </w:p>
    <w:p w:rsidR="00B47AEE" w:rsidRPr="00C56495" w:rsidRDefault="00B47AEE">
      <w:pPr>
        <w:widowControl/>
        <w:suppressAutoHyphens w:val="0"/>
        <w:spacing w:line="360" w:lineRule="auto"/>
        <w:ind w:left="1134"/>
        <w:jc w:val="both"/>
        <w:textAlignment w:val="auto"/>
        <w:rPr>
          <w:rFonts w:eastAsia="SimSun" w:cs="Times New Roman"/>
          <w:color w:val="000000" w:themeColor="text1"/>
          <w:kern w:val="0"/>
          <w:lang w:bidi="ar-SA"/>
        </w:rPr>
      </w:pPr>
    </w:p>
    <w:p w:rsidR="00B47AEE" w:rsidRPr="00C56495" w:rsidRDefault="0040620C">
      <w:pPr>
        <w:widowControl/>
        <w:suppressAutoHyphens w:val="0"/>
        <w:spacing w:line="360" w:lineRule="auto"/>
        <w:ind w:left="1134"/>
        <w:jc w:val="both"/>
        <w:textAlignment w:val="auto"/>
        <w:rPr>
          <w:rFonts w:eastAsia="SimSun" w:cs="Times New Roman"/>
          <w:color w:val="000000" w:themeColor="text1"/>
          <w:kern w:val="0"/>
          <w:lang w:bidi="ar-SA"/>
        </w:rPr>
      </w:pPr>
      <w:r w:rsidRPr="00C56495">
        <w:rPr>
          <w:rFonts w:ascii="Arial" w:eastAsia="SimSun" w:hAnsi="Arial" w:cs="Times New Roman"/>
          <w:color w:val="000000" w:themeColor="text1"/>
          <w:kern w:val="0"/>
          <w:lang w:bidi="ar-SA"/>
        </w:rPr>
        <w:t xml:space="preserve">b) com a população, a fim de promover campanhas de comunicação sobre os procedimentos corretos em relação </w:t>
      </w:r>
      <w:r w:rsidRPr="00C56495">
        <w:rPr>
          <w:rFonts w:ascii="Arial" w:eastAsia="SimSun" w:hAnsi="Arial" w:cs="Times New Roman"/>
          <w:color w:val="000000" w:themeColor="text1"/>
          <w:kern w:val="0"/>
          <w:lang w:bidi="ar-SA"/>
        </w:rPr>
        <w:t>à separação, ao acondicionamento, armazenamento, ao descarte dos resíduos domiciliares, reforçando, sobretudo os esclarecimentos sobre os materiais a serem destinados para fração seca (recicláveis);</w:t>
      </w:r>
    </w:p>
    <w:p w:rsidR="00B47AEE" w:rsidRPr="00C56495" w:rsidRDefault="00B47AEE">
      <w:pPr>
        <w:widowControl/>
        <w:suppressAutoHyphens w:val="0"/>
        <w:spacing w:line="240" w:lineRule="auto"/>
        <w:textAlignment w:val="auto"/>
        <w:rPr>
          <w:rFonts w:ascii="Arial" w:eastAsia="SimSun" w:hAnsi="Arial" w:cs="Times New Roman"/>
          <w:color w:val="000000" w:themeColor="text1"/>
          <w:kern w:val="0"/>
          <w:lang w:bidi="ar-SA"/>
        </w:rPr>
      </w:pPr>
    </w:p>
    <w:p w:rsidR="00B47AEE" w:rsidRPr="00C56495" w:rsidRDefault="0040620C">
      <w:pPr>
        <w:widowControl/>
        <w:suppressAutoHyphens w:val="0"/>
        <w:spacing w:line="360" w:lineRule="auto"/>
        <w:jc w:val="both"/>
        <w:textAlignment w:val="auto"/>
        <w:rPr>
          <w:rFonts w:ascii="Arial" w:hAnsi="Arial"/>
          <w:color w:val="000000" w:themeColor="text1"/>
        </w:rPr>
      </w:pPr>
      <w:r w:rsidRPr="00C56495">
        <w:rPr>
          <w:rFonts w:ascii="Arial" w:eastAsia="SimSun" w:hAnsi="Arial" w:cs="Times New Roman"/>
          <w:color w:val="000000" w:themeColor="text1"/>
          <w:kern w:val="0"/>
          <w:lang w:bidi="ar-SA"/>
        </w:rPr>
        <w:t>7) Considerando a primazia da atuação das cooperativas o</w:t>
      </w:r>
      <w:r w:rsidRPr="00C56495">
        <w:rPr>
          <w:rFonts w:ascii="Arial" w:eastAsia="SimSun" w:hAnsi="Arial" w:cs="Times New Roman"/>
          <w:color w:val="000000" w:themeColor="text1"/>
          <w:kern w:val="0"/>
          <w:lang w:bidi="ar-SA"/>
        </w:rPr>
        <w:t>u de outras formas de associação de catadores de materiais reutilizáveis e recicláveis, por expressa determinação legal (Lei Federal nº 12.305/10), independentemente de relação contratual com o Município, zelar para que seja sempre assegurada a ampla parti</w:t>
      </w:r>
      <w:r w:rsidRPr="00C56495">
        <w:rPr>
          <w:rFonts w:ascii="Arial" w:eastAsia="SimSun" w:hAnsi="Arial" w:cs="Times New Roman"/>
          <w:color w:val="000000" w:themeColor="text1"/>
          <w:kern w:val="0"/>
          <w:lang w:bidi="ar-SA"/>
        </w:rPr>
        <w:t xml:space="preserve">cipação na tomada de decisões sobre a continuidade das atividades, sua retomada ou suspensão, buscando sempre soluções consensuais e medidas </w:t>
      </w:r>
      <w:r w:rsidRPr="00C56495">
        <w:rPr>
          <w:rFonts w:ascii="Arial" w:eastAsia="SimSun" w:hAnsi="Arial" w:cs="Times New Roman"/>
          <w:color w:val="000000" w:themeColor="text1"/>
          <w:kern w:val="0"/>
          <w:lang w:bidi="ar-SA"/>
        </w:rPr>
        <w:lastRenderedPageBreak/>
        <w:t xml:space="preserve">resolutivas para a superação dos conflitos, em especial nesse período de pandemia pelo novo </w:t>
      </w:r>
      <w:proofErr w:type="spellStart"/>
      <w:r w:rsidRPr="00C56495">
        <w:rPr>
          <w:rFonts w:ascii="Arial" w:eastAsia="SimSun" w:hAnsi="Arial" w:cs="Times New Roman"/>
          <w:color w:val="000000" w:themeColor="text1"/>
          <w:kern w:val="0"/>
          <w:lang w:bidi="ar-SA"/>
        </w:rPr>
        <w:t>coronavírus</w:t>
      </w:r>
      <w:proofErr w:type="spellEnd"/>
      <w:r w:rsidRPr="00C56495">
        <w:rPr>
          <w:rFonts w:ascii="Arial" w:eastAsia="SimSun" w:hAnsi="Arial" w:cs="Times New Roman"/>
          <w:color w:val="000000" w:themeColor="text1"/>
          <w:kern w:val="0"/>
          <w:lang w:bidi="ar-SA"/>
        </w:rPr>
        <w:t xml:space="preserve"> (SARS-CoV-2</w:t>
      </w:r>
      <w:r w:rsidRPr="00C56495">
        <w:rPr>
          <w:rFonts w:ascii="Arial" w:eastAsia="SimSun" w:hAnsi="Arial" w:cs="Times New Roman"/>
          <w:color w:val="000000" w:themeColor="text1"/>
          <w:kern w:val="0"/>
          <w:lang w:bidi="ar-SA"/>
        </w:rPr>
        <w:t>).</w:t>
      </w:r>
    </w:p>
    <w:p w:rsidR="00B47AEE" w:rsidRPr="00C56495" w:rsidRDefault="00B47AEE">
      <w:pPr>
        <w:widowControl/>
        <w:suppressAutoHyphens w:val="0"/>
        <w:spacing w:line="360" w:lineRule="auto"/>
        <w:jc w:val="both"/>
        <w:textAlignment w:val="auto"/>
        <w:rPr>
          <w:rFonts w:ascii="Arial" w:eastAsia="SimSun" w:hAnsi="Arial" w:cs="Times New Roman"/>
          <w:color w:val="000000" w:themeColor="text1"/>
          <w:kern w:val="0"/>
          <w:lang w:bidi="ar-SA"/>
        </w:rPr>
      </w:pPr>
    </w:p>
    <w:p w:rsidR="00B47AEE" w:rsidRPr="00C56495" w:rsidRDefault="0040620C">
      <w:pPr>
        <w:widowControl/>
        <w:shd w:val="clear" w:color="auto" w:fill="FFFFFF"/>
        <w:suppressAutoHyphens w:val="0"/>
        <w:spacing w:line="360" w:lineRule="auto"/>
        <w:jc w:val="both"/>
        <w:rPr>
          <w:rFonts w:cs="Times New Roman"/>
          <w:color w:val="000000" w:themeColor="text1"/>
        </w:rPr>
      </w:pPr>
      <w:r w:rsidRPr="00C56495">
        <w:rPr>
          <w:rFonts w:ascii="Arial" w:eastAsia="SimSun" w:hAnsi="Arial" w:cs="Times New Roman"/>
          <w:color w:val="000000" w:themeColor="text1"/>
          <w:kern w:val="0"/>
          <w:lang w:bidi="ar-SA"/>
        </w:rPr>
        <w:t xml:space="preserve">8) </w:t>
      </w:r>
      <w:r w:rsidRPr="00C56495">
        <w:rPr>
          <w:rFonts w:ascii="Arial" w:hAnsi="Arial" w:cs="Times New Roman"/>
          <w:color w:val="000000" w:themeColor="text1"/>
        </w:rPr>
        <w:t>Apresentação do Plano de Contingenciamento de Gestão de Resíduos Sólidos ao Ministério Público Estadual, à Câmara Municipal de _______________ e à Secretaria Estadual de Saúde do Ceará, o qual deverá conter uma discriminação detalhada acerca das med</w:t>
      </w:r>
      <w:r w:rsidRPr="00C56495">
        <w:rPr>
          <w:rFonts w:ascii="Arial" w:hAnsi="Arial" w:cs="Times New Roman"/>
          <w:color w:val="000000" w:themeColor="text1"/>
        </w:rPr>
        <w:t>idas já adotadas/implementadas e a adotar, a curto</w:t>
      </w:r>
      <w:r w:rsidR="00C56495">
        <w:rPr>
          <w:rFonts w:ascii="Arial" w:hAnsi="Arial" w:cs="Times New Roman"/>
          <w:color w:val="000000" w:themeColor="text1"/>
        </w:rPr>
        <w:t>,</w:t>
      </w:r>
      <w:r w:rsidRPr="00C56495">
        <w:rPr>
          <w:rFonts w:ascii="Arial" w:hAnsi="Arial" w:cs="Times New Roman"/>
          <w:color w:val="000000" w:themeColor="text1"/>
        </w:rPr>
        <w:t xml:space="preserve"> médio e longo prazo, definindo um cronograma de execução. </w:t>
      </w:r>
    </w:p>
    <w:p w:rsidR="00B47AEE" w:rsidRPr="00C56495" w:rsidRDefault="00B47AEE">
      <w:pPr>
        <w:widowControl/>
        <w:suppressAutoHyphens w:val="0"/>
        <w:spacing w:line="240" w:lineRule="auto"/>
        <w:textAlignment w:val="auto"/>
        <w:rPr>
          <w:rFonts w:ascii="Arial" w:eastAsia="SimSun" w:hAnsi="Arial" w:cs="Times New Roman"/>
          <w:color w:val="000000" w:themeColor="text1"/>
          <w:kern w:val="0"/>
          <w:lang w:bidi="ar-SA"/>
        </w:rPr>
      </w:pPr>
    </w:p>
    <w:p w:rsidR="00B47AEE" w:rsidRPr="00C56495" w:rsidRDefault="0040620C">
      <w:pPr>
        <w:spacing w:line="360" w:lineRule="auto"/>
        <w:ind w:firstLine="1701"/>
        <w:jc w:val="both"/>
        <w:rPr>
          <w:rFonts w:ascii="Arial" w:hAnsi="Arial"/>
          <w:color w:val="000000" w:themeColor="text1"/>
        </w:rPr>
      </w:pPr>
      <w:r w:rsidRPr="00C56495">
        <w:rPr>
          <w:rFonts w:ascii="Arial" w:eastAsia="Times New Roman" w:hAnsi="Arial" w:cs="Times New Roman"/>
          <w:b/>
          <w:bCs/>
          <w:color w:val="000000" w:themeColor="text1"/>
          <w:shd w:val="clear" w:color="auto" w:fill="FFFFFF"/>
        </w:rPr>
        <w:t xml:space="preserve">Remeta-se </w:t>
      </w:r>
      <w:r w:rsidRPr="00C56495">
        <w:rPr>
          <w:rFonts w:ascii="Arial" w:eastAsia="Times New Roman" w:hAnsi="Arial" w:cs="Times New Roman"/>
          <w:color w:val="000000" w:themeColor="text1"/>
          <w:shd w:val="clear" w:color="auto" w:fill="FFFFFF"/>
        </w:rPr>
        <w:t>a presente RECOMENDAÇÃO para o(a) Prefeito(a) Municipal e para as secretarias municipais do Município de ___________ para adoção das pr</w:t>
      </w:r>
      <w:r w:rsidRPr="00C56495">
        <w:rPr>
          <w:rFonts w:ascii="Arial" w:eastAsia="Times New Roman" w:hAnsi="Arial" w:cs="Times New Roman"/>
          <w:color w:val="000000" w:themeColor="text1"/>
          <w:shd w:val="clear" w:color="auto" w:fill="FFFFFF"/>
        </w:rPr>
        <w:t>ovidências cabíveis, e ainda para:</w:t>
      </w:r>
    </w:p>
    <w:p w:rsidR="00B47AEE" w:rsidRPr="00C56495" w:rsidRDefault="0040620C">
      <w:pPr>
        <w:spacing w:line="360" w:lineRule="auto"/>
        <w:ind w:firstLine="1701"/>
        <w:jc w:val="both"/>
        <w:rPr>
          <w:rFonts w:eastAsia="Times New Roman" w:cs="Times New Roman"/>
          <w:color w:val="000000" w:themeColor="text1"/>
          <w:highlight w:val="white"/>
        </w:rPr>
      </w:pPr>
      <w:r w:rsidRPr="00C56495">
        <w:rPr>
          <w:rFonts w:ascii="Arial" w:eastAsia="Times New Roman" w:hAnsi="Arial" w:cs="Times New Roman"/>
          <w:color w:val="000000" w:themeColor="text1"/>
          <w:shd w:val="clear" w:color="auto" w:fill="FFFFFF"/>
        </w:rPr>
        <w:t>a) As rádios difusoras do Município para conhecimento da RECOMENDAÇÃO, dando a devida publicidade;</w:t>
      </w:r>
    </w:p>
    <w:p w:rsidR="00B47AEE" w:rsidRPr="00C56495" w:rsidRDefault="0040620C">
      <w:pPr>
        <w:spacing w:line="360" w:lineRule="auto"/>
        <w:ind w:firstLine="1701"/>
        <w:jc w:val="both"/>
        <w:rPr>
          <w:rFonts w:eastAsia="Times New Roman" w:cs="Times New Roman"/>
          <w:color w:val="000000" w:themeColor="text1"/>
          <w:highlight w:val="white"/>
        </w:rPr>
      </w:pPr>
      <w:r w:rsidRPr="00C56495">
        <w:rPr>
          <w:rFonts w:ascii="Arial" w:eastAsia="Times New Roman" w:hAnsi="Arial" w:cs="Times New Roman"/>
          <w:color w:val="000000" w:themeColor="text1"/>
          <w:shd w:val="clear" w:color="auto" w:fill="FFFFFF"/>
        </w:rPr>
        <w:t xml:space="preserve">b) O Centro de Apoio Operacional de Proteção à Ecologia, Meio Ambiente, Urbanismo, Paisagismo e Defesa do Patrimônio </w:t>
      </w:r>
      <w:r w:rsidRPr="00C56495">
        <w:rPr>
          <w:rFonts w:ascii="Arial" w:eastAsia="Times New Roman" w:hAnsi="Arial" w:cs="Times New Roman"/>
          <w:color w:val="000000" w:themeColor="text1"/>
          <w:shd w:val="clear" w:color="auto" w:fill="FFFFFF"/>
        </w:rPr>
        <w:t>Histórico, Artístico e Cultural - CAOMACE, por meio de sistema informatizado.</w:t>
      </w:r>
    </w:p>
    <w:p w:rsidR="00B47AEE" w:rsidRPr="00C56495" w:rsidRDefault="00B47AEE">
      <w:pPr>
        <w:spacing w:line="360" w:lineRule="auto"/>
        <w:ind w:firstLine="1701"/>
        <w:jc w:val="both"/>
        <w:rPr>
          <w:rFonts w:ascii="Arial" w:eastAsia="Times New Roman" w:hAnsi="Arial" w:cs="Times New Roman"/>
          <w:color w:val="000000" w:themeColor="text1"/>
          <w:highlight w:val="white"/>
        </w:rPr>
      </w:pPr>
    </w:p>
    <w:p w:rsidR="00B47AEE" w:rsidRPr="00C56495" w:rsidRDefault="0040620C">
      <w:pPr>
        <w:spacing w:line="360" w:lineRule="auto"/>
        <w:ind w:firstLine="1701"/>
        <w:jc w:val="both"/>
        <w:rPr>
          <w:rFonts w:ascii="Arial" w:hAnsi="Arial"/>
          <w:color w:val="000000" w:themeColor="text1"/>
        </w:rPr>
      </w:pPr>
      <w:r w:rsidRPr="00C56495">
        <w:rPr>
          <w:rFonts w:ascii="Arial" w:eastAsia="Times New Roman" w:hAnsi="Arial" w:cs="Times New Roman"/>
          <w:b/>
          <w:bCs/>
          <w:color w:val="000000" w:themeColor="text1"/>
          <w:shd w:val="clear" w:color="auto" w:fill="FFFFFF"/>
        </w:rPr>
        <w:t xml:space="preserve">Requisite-se, </w:t>
      </w:r>
      <w:r w:rsidRPr="00C56495">
        <w:rPr>
          <w:rFonts w:ascii="Arial" w:eastAsia="Times New Roman" w:hAnsi="Arial" w:cs="Times New Roman"/>
          <w:color w:val="000000" w:themeColor="text1"/>
          <w:shd w:val="clear" w:color="auto" w:fill="FFFFFF"/>
        </w:rPr>
        <w:t>n</w:t>
      </w:r>
      <w:r w:rsidRPr="00C56495">
        <w:rPr>
          <w:rFonts w:ascii="Arial" w:eastAsia="Times New Roman" w:hAnsi="Arial" w:cs="Times New Roman"/>
          <w:color w:val="000000" w:themeColor="text1"/>
        </w:rPr>
        <w:t xml:space="preserve">a forma do artigo 27, parágrafo único, inciso IV da Lei nº 8.625/93, </w:t>
      </w:r>
      <w:r w:rsidRPr="00C56495">
        <w:rPr>
          <w:rFonts w:ascii="Arial" w:eastAsia="Times New Roman" w:hAnsi="Arial" w:cs="Times New Roman"/>
          <w:color w:val="000000" w:themeColor="text1"/>
          <w:shd w:val="clear" w:color="auto" w:fill="FFFFFF"/>
        </w:rPr>
        <w:t>ao Prefeito do Município de _________________ e às Secretarias Municipais,</w:t>
      </w:r>
      <w:r w:rsidRPr="00C56495">
        <w:rPr>
          <w:rFonts w:ascii="Arial" w:eastAsia="Times New Roman" w:hAnsi="Arial" w:cs="Times New Roman"/>
          <w:color w:val="000000" w:themeColor="text1"/>
        </w:rPr>
        <w:t xml:space="preserve"> para no prazo de </w:t>
      </w:r>
      <w:r w:rsidRPr="00C56495">
        <w:rPr>
          <w:rFonts w:ascii="Arial" w:eastAsia="Times New Roman" w:hAnsi="Arial" w:cs="Times New Roman"/>
          <w:color w:val="000000" w:themeColor="text1"/>
        </w:rPr>
        <w:t>0</w:t>
      </w:r>
      <w:r w:rsidRPr="00C56495">
        <w:rPr>
          <w:rFonts w:ascii="Arial" w:eastAsia="Times New Roman" w:hAnsi="Arial" w:cs="Times New Roman"/>
          <w:color w:val="000000" w:themeColor="text1"/>
        </w:rPr>
        <w:t xml:space="preserve">5 </w:t>
      </w:r>
      <w:r w:rsidRPr="00C56495">
        <w:rPr>
          <w:rFonts w:ascii="Arial" w:eastAsia="Times New Roman" w:hAnsi="Arial" w:cs="Times New Roman"/>
          <w:color w:val="000000" w:themeColor="text1"/>
        </w:rPr>
        <w:t>dias, comunicar a esta Promotoria, através do e-mail ___________________________________ as providências adotadas para cumprimento desta RECOMENDAÇÃO.</w:t>
      </w:r>
    </w:p>
    <w:p w:rsidR="00B47AEE" w:rsidRPr="00C56495" w:rsidRDefault="00B47AEE">
      <w:pPr>
        <w:spacing w:line="360" w:lineRule="auto"/>
        <w:ind w:firstLine="1701"/>
        <w:jc w:val="both"/>
        <w:rPr>
          <w:rFonts w:eastAsia="Times New Roman" w:cs="Times New Roman"/>
          <w:color w:val="000000" w:themeColor="text1"/>
        </w:rPr>
      </w:pPr>
    </w:p>
    <w:p w:rsidR="00B47AEE" w:rsidRPr="00C56495" w:rsidRDefault="0040620C">
      <w:pPr>
        <w:spacing w:line="360" w:lineRule="auto"/>
        <w:ind w:firstLine="1701"/>
        <w:jc w:val="both"/>
        <w:rPr>
          <w:rFonts w:eastAsia="Times New Roman" w:cs="Times New Roman"/>
          <w:color w:val="000000" w:themeColor="text1"/>
          <w:highlight w:val="white"/>
        </w:rPr>
      </w:pPr>
      <w:r w:rsidRPr="00C56495">
        <w:rPr>
          <w:rFonts w:ascii="Arial" w:eastAsia="Times New Roman" w:hAnsi="Arial" w:cs="Times New Roman"/>
          <w:color w:val="000000" w:themeColor="text1"/>
          <w:shd w:val="clear" w:color="auto" w:fill="FFFFFF"/>
        </w:rPr>
        <w:t>Publique-se no Diário do MPCE.</w:t>
      </w:r>
    </w:p>
    <w:p w:rsidR="00B47AEE" w:rsidRPr="00C56495" w:rsidRDefault="00B47AEE">
      <w:pPr>
        <w:spacing w:line="360" w:lineRule="auto"/>
        <w:ind w:firstLine="1701"/>
        <w:jc w:val="both"/>
        <w:rPr>
          <w:rFonts w:eastAsia="Times New Roman" w:cs="Times New Roman"/>
          <w:color w:val="000000" w:themeColor="text1"/>
          <w:highlight w:val="white"/>
        </w:rPr>
      </w:pPr>
    </w:p>
    <w:p w:rsidR="00B47AEE" w:rsidRPr="00C56495" w:rsidRDefault="0040620C">
      <w:pPr>
        <w:spacing w:line="360" w:lineRule="auto"/>
        <w:ind w:firstLine="1701"/>
        <w:jc w:val="both"/>
        <w:rPr>
          <w:rFonts w:eastAsia="Times New Roman" w:cs="Times New Roman"/>
          <w:color w:val="000000" w:themeColor="text1"/>
          <w:highlight w:val="white"/>
        </w:rPr>
      </w:pPr>
      <w:r w:rsidRPr="00C56495">
        <w:rPr>
          <w:rFonts w:ascii="Arial" w:eastAsia="Times New Roman" w:hAnsi="Arial" w:cs="Times New Roman"/>
          <w:color w:val="000000" w:themeColor="text1"/>
          <w:shd w:val="clear" w:color="auto" w:fill="FFFFFF"/>
        </w:rPr>
        <w:t>Registre-se.</w:t>
      </w:r>
    </w:p>
    <w:p w:rsidR="00B47AEE" w:rsidRPr="00C56495" w:rsidRDefault="00B47AEE">
      <w:pPr>
        <w:spacing w:line="360" w:lineRule="auto"/>
        <w:ind w:firstLine="1701"/>
        <w:jc w:val="both"/>
        <w:rPr>
          <w:rFonts w:eastAsia="Times New Roman" w:cs="Times New Roman"/>
          <w:color w:val="000000" w:themeColor="text1"/>
          <w:highlight w:val="white"/>
        </w:rPr>
      </w:pPr>
    </w:p>
    <w:p w:rsidR="00B47AEE" w:rsidRPr="00C56495" w:rsidRDefault="0040620C">
      <w:pPr>
        <w:spacing w:line="360" w:lineRule="atLeast"/>
        <w:jc w:val="center"/>
        <w:rPr>
          <w:rFonts w:eastAsia="Times New Roman" w:cs="Times New Roman"/>
          <w:color w:val="000000" w:themeColor="text1"/>
        </w:rPr>
      </w:pPr>
      <w:r w:rsidRPr="00C56495">
        <w:rPr>
          <w:rFonts w:ascii="Arial" w:eastAsia="Times New Roman" w:hAnsi="Arial" w:cs="Times New Roman"/>
          <w:color w:val="000000" w:themeColor="text1"/>
        </w:rPr>
        <w:t>Município, data.</w:t>
      </w:r>
    </w:p>
    <w:p w:rsidR="00B47AEE" w:rsidRDefault="0040620C" w:rsidP="002552F1">
      <w:pPr>
        <w:spacing w:line="360" w:lineRule="atLeast"/>
        <w:jc w:val="center"/>
        <w:rPr>
          <w:rFonts w:ascii="Arial" w:hAnsi="Arial"/>
        </w:rPr>
      </w:pPr>
      <w:r w:rsidRPr="00C56495">
        <w:rPr>
          <w:rFonts w:ascii="Arial" w:eastAsia="Times New Roman" w:hAnsi="Arial" w:cs="Times New Roman"/>
          <w:color w:val="000000" w:themeColor="text1"/>
        </w:rPr>
        <w:t>Promotor de Justiça</w:t>
      </w:r>
      <w:bookmarkStart w:id="0" w:name="_GoBack"/>
      <w:bookmarkEnd w:id="0"/>
    </w:p>
    <w:sectPr w:rsidR="00B47AEE">
      <w:headerReference w:type="default" r:id="rId7"/>
      <w:footerReference w:type="default" r:id="rId8"/>
      <w:pgSz w:w="11906" w:h="16838"/>
      <w:pgMar w:top="3119" w:right="1134" w:bottom="1134" w:left="1701" w:header="1134" w:footer="72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20C" w:rsidRDefault="0040620C">
      <w:pPr>
        <w:spacing w:line="240" w:lineRule="auto"/>
      </w:pPr>
      <w:r>
        <w:separator/>
      </w:r>
    </w:p>
  </w:endnote>
  <w:endnote w:type="continuationSeparator" w:id="0">
    <w:p w:rsidR="0040620C" w:rsidRDefault="004062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宋体">
    <w:panose1 w:val="00000000000000000000"/>
    <w:charset w:val="8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Arial Unicode M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Gentium Basic'">
    <w:panose1 w:val="00000000000000000000"/>
    <w:charset w:val="00"/>
    <w:family w:val="roman"/>
    <w:notTrueType/>
    <w:pitch w:val="default"/>
  </w:font>
  <w:font w:name="Microsoft YaHei">
    <w:panose1 w:val="020B0503020204020204"/>
    <w:charset w:val="86"/>
    <w:family w:val="swiss"/>
    <w:pitch w:val="variable"/>
    <w:sig w:usb0="80000287" w:usb1="28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AEE" w:rsidRDefault="00B47AEE">
    <w:pPr>
      <w:pStyle w:val="Rodap"/>
    </w:pPr>
  </w:p>
  <w:p w:rsidR="00B47AEE" w:rsidRDefault="0040620C">
    <w:pPr>
      <w:pStyle w:val="Rodap"/>
      <w:jc w:val="center"/>
      <w:rPr>
        <w:rFonts w:ascii="Arial" w:hAnsi="Arial" w:cs="Arial"/>
        <w:b/>
        <w:bCs/>
        <w:sz w:val="16"/>
        <w:szCs w:val="16"/>
        <w:u w:val="single"/>
      </w:rPr>
    </w:pPr>
    <w:r>
      <w:rPr>
        <w:rFonts w:ascii="Arial" w:hAnsi="Arial" w:cs="Arial"/>
        <w:b/>
        <w:bCs/>
        <w:sz w:val="16"/>
        <w:szCs w:val="16"/>
        <w:u w:val="single"/>
      </w:rPr>
      <w:t>Promotoria de Justiça da Comarca de _______________</w:t>
    </w:r>
  </w:p>
  <w:p w:rsidR="00B47AEE" w:rsidRDefault="0040620C">
    <w:pPr>
      <w:pStyle w:val="Rodap"/>
      <w:jc w:val="center"/>
    </w:pPr>
    <w:proofErr w:type="gramStart"/>
    <w:r>
      <w:rPr>
        <w:rFonts w:ascii="Arial" w:hAnsi="Arial" w:cs="Arial"/>
        <w:sz w:val="16"/>
        <w:szCs w:val="16"/>
        <w:shd w:val="clear" w:color="auto" w:fill="FFFFFF"/>
      </w:rPr>
      <w:t>endereço</w:t>
    </w:r>
    <w:proofErr w:type="gramEnd"/>
    <w:r>
      <w:rPr>
        <w:rFonts w:ascii="Arial" w:hAnsi="Arial" w:cs="Arial"/>
        <w:sz w:val="16"/>
        <w:szCs w:val="16"/>
        <w:shd w:val="clear" w:color="auto" w:fill="FFFFFF"/>
      </w:rPr>
      <w:t xml:space="preserve"> / </w:t>
    </w:r>
    <w:r>
      <w:rPr>
        <w:rStyle w:val="Internetlink"/>
        <w:rFonts w:ascii="Arial" w:hAnsi="Arial" w:cs="Arial"/>
        <w:sz w:val="16"/>
        <w:szCs w:val="16"/>
        <w:u w:val="none"/>
      </w:rPr>
      <w:t>contato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20C" w:rsidRDefault="0040620C">
      <w:pPr>
        <w:spacing w:line="240" w:lineRule="auto"/>
      </w:pPr>
      <w:r>
        <w:separator/>
      </w:r>
    </w:p>
  </w:footnote>
  <w:footnote w:type="continuationSeparator" w:id="0">
    <w:p w:rsidR="0040620C" w:rsidRDefault="004062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AEE" w:rsidRDefault="0040620C">
    <w:pPr>
      <w:pStyle w:val="Textbody"/>
    </w:pPr>
    <w:r>
      <w:object w:dxaOrig="9150" w:dyaOrig="840">
        <v:shape id="ole_rId1" o:spid="_x0000_i1025" style="width:457.65pt;height:41.95pt" coordsize="" o:spt="100" adj="0,,0" path="" stroked="f">
          <v:stroke joinstyle="miter"/>
          <v:imagedata r:id="rId1" o:title=""/>
          <v:formulas/>
          <v:path o:connecttype="segments"/>
        </v:shape>
        <o:OLEObject Type="Embed" ProgID="Unknown" ShapeID="ole_rId1" DrawAspect="Content" ObjectID="_1652779006" r:id="rId2"/>
      </w:object>
    </w:r>
  </w:p>
  <w:p w:rsidR="00B47AEE" w:rsidRDefault="0040620C">
    <w:pPr>
      <w:pStyle w:val="Textbody"/>
      <w:jc w:val="center"/>
      <w:rPr>
        <w:rFonts w:cs="Times New Roman"/>
        <w:b/>
      </w:rPr>
    </w:pPr>
    <w:r>
      <w:rPr>
        <w:rFonts w:ascii="Arial" w:hAnsi="Arial" w:cs="Times New Roman"/>
        <w:b/>
      </w:rPr>
      <w:t>MINISTÉRIO PÚBLICO DO ESTADO DO CEARÁ</w:t>
    </w:r>
  </w:p>
  <w:p w:rsidR="00B47AEE" w:rsidRDefault="0040620C">
    <w:pPr>
      <w:pStyle w:val="Textbody"/>
      <w:jc w:val="center"/>
      <w:rPr>
        <w:rFonts w:cs="Times New Roman"/>
        <w:b/>
      </w:rPr>
    </w:pPr>
    <w:r>
      <w:rPr>
        <w:rFonts w:ascii="Arial" w:hAnsi="Arial" w:cs="Times New Roman"/>
        <w:b/>
      </w:rPr>
      <w:t>PROMOTORIA DE JUSTIÇA DA COMARCA DE 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AEE"/>
    <w:rsid w:val="002552F1"/>
    <w:rsid w:val="0040620C"/>
    <w:rsid w:val="0076798E"/>
    <w:rsid w:val="00B47AEE"/>
    <w:rsid w:val="00C5649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6DD75C-F522-4EF2-9B14-E84B508F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line="100" w:lineRule="atLeast"/>
      <w:textAlignment w:val="baseline"/>
    </w:pPr>
    <w:rPr>
      <w:rFonts w:ascii="Times New Roman" w:eastAsia="SimSun, 宋体" w:hAnsi="Times New Roman" w:cs="Mangal"/>
      <w:color w:val="00000A"/>
      <w:kern w:val="2"/>
      <w:sz w:val="24"/>
    </w:rPr>
  </w:style>
  <w:style w:type="paragraph" w:styleId="Ttulo1">
    <w:name w:val="heading 1"/>
    <w:basedOn w:val="Ttulo10"/>
    <w:uiPriority w:val="9"/>
    <w:qFormat/>
    <w:pPr>
      <w:jc w:val="left"/>
      <w:outlineLvl w:val="0"/>
    </w:pPr>
    <w:rPr>
      <w:sz w:val="20"/>
      <w:szCs w:val="24"/>
    </w:rPr>
  </w:style>
  <w:style w:type="paragraph" w:styleId="Ttulo2">
    <w:name w:val="heading 2"/>
    <w:basedOn w:val="Ttulo10"/>
    <w:uiPriority w:val="9"/>
    <w:semiHidden/>
    <w:unhideWhenUsed/>
    <w:qFormat/>
    <w:pPr>
      <w:jc w:val="left"/>
      <w:outlineLvl w:val="1"/>
    </w:pPr>
    <w:rPr>
      <w:i/>
      <w:iCs/>
      <w:sz w:val="20"/>
      <w:szCs w:val="24"/>
    </w:rPr>
  </w:style>
  <w:style w:type="paragraph" w:styleId="Ttulo3">
    <w:name w:val="heading 3"/>
    <w:basedOn w:val="Ttulo10"/>
    <w:uiPriority w:val="9"/>
    <w:semiHidden/>
    <w:unhideWhenUsed/>
    <w:qFormat/>
    <w:pPr>
      <w:jc w:val="left"/>
      <w:outlineLvl w:val="2"/>
    </w:pPr>
    <w:rPr>
      <w:sz w:val="2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Times New Roman" w:hAnsi="Times New Roman" w:cs="Times New Roman"/>
      <w:sz w:val="24"/>
      <w:szCs w:val="24"/>
    </w:rPr>
  </w:style>
  <w:style w:type="character" w:customStyle="1" w:styleId="WW8Num2z1">
    <w:name w:val="WW8Num2z1"/>
    <w:qFormat/>
    <w:rPr>
      <w:rFonts w:ascii="Symbol" w:eastAsia="Symbol" w:hAnsi="Symbol" w:cs="Symbol"/>
      <w:lang w:val="pt-BR" w:eastAsia="pt-BR" w:bidi="pt-BR"/>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DefaultParagraphFont">
    <w:name w:val="WW-Default Paragraph Font"/>
    <w:qFormat/>
  </w:style>
  <w:style w:type="character" w:customStyle="1" w:styleId="WW-DefaultParagraphFont1">
    <w:name w:val="WW-Default Paragraph Font1"/>
    <w:qFormat/>
  </w:style>
  <w:style w:type="character" w:customStyle="1" w:styleId="DefaultParagraphFont1">
    <w:name w:val="Default Paragraph Font1"/>
    <w:qFormat/>
  </w:style>
  <w:style w:type="character" w:customStyle="1" w:styleId="Marcas">
    <w:name w:val="Marcas"/>
    <w:qFormat/>
    <w:rPr>
      <w:rFonts w:ascii="OpenSymbol, 'Arial Unicode MS'" w:eastAsia="OpenSymbol, 'Arial Unicode MS'" w:hAnsi="OpenSymbol, 'Arial Unicode MS'" w:cs="OpenSymbol, 'Arial Unicode MS'"/>
    </w:rPr>
  </w:style>
  <w:style w:type="character" w:customStyle="1" w:styleId="nfaseforte">
    <w:name w:val="Ênfase forte"/>
    <w:basedOn w:val="Fontepargpadro"/>
    <w:qFormat/>
    <w:rPr>
      <w:b/>
      <w:bCs/>
    </w:rPr>
  </w:style>
  <w:style w:type="character" w:customStyle="1" w:styleId="normaltextrunscx168548192">
    <w:name w:val="normaltextrun scx168548192"/>
    <w:basedOn w:val="Fontepargpadro"/>
    <w:qFormat/>
  </w:style>
  <w:style w:type="character" w:customStyle="1" w:styleId="spellingerrorscx168548192">
    <w:name w:val="spellingerror scx168548192"/>
    <w:basedOn w:val="Fontepargpadro"/>
    <w:qFormat/>
  </w:style>
  <w:style w:type="character" w:styleId="nfase">
    <w:name w:val="Emphasis"/>
    <w:qFormat/>
    <w:rPr>
      <w:i/>
      <w:iCs/>
    </w:rPr>
  </w:style>
  <w:style w:type="character" w:customStyle="1" w:styleId="Caracteresdenotaderodap">
    <w:name w:val="Caracteres de nota de rodapé"/>
    <w:qFormat/>
    <w:rPr>
      <w:vertAlign w:val="superscript"/>
    </w:rPr>
  </w:style>
  <w:style w:type="character" w:customStyle="1" w:styleId="Internetlink">
    <w:name w:val="Internet link"/>
    <w:basedOn w:val="Fontepargpadro"/>
    <w:qFormat/>
    <w:rPr>
      <w:color w:val="0563C1"/>
      <w:u w:val="single"/>
    </w:rPr>
  </w:style>
  <w:style w:type="character" w:customStyle="1" w:styleId="VisitedInternetLink">
    <w:name w:val="Visited Internet Link"/>
    <w:qFormat/>
    <w:rPr>
      <w:color w:val="954F72"/>
      <w:u w:val="single"/>
    </w:rPr>
  </w:style>
  <w:style w:type="character" w:customStyle="1" w:styleId="ncoradanotaderodap">
    <w:name w:val="Âncora da nota de rodapé"/>
    <w:rPr>
      <w:rFonts w:cs="Times New Roman"/>
      <w:vertAlign w:val="superscript"/>
    </w:rPr>
  </w:style>
  <w:style w:type="character" w:customStyle="1" w:styleId="FootnoteCharacters">
    <w:name w:val="Footnote Characters"/>
    <w:basedOn w:val="Fontepargpadro"/>
    <w:qFormat/>
    <w:rPr>
      <w:rFonts w:cs="Times New Roman"/>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ListLabel1">
    <w:name w:val="ListLabel 1"/>
    <w:qFormat/>
    <w:rPr>
      <w:rFonts w:eastAsia="Times New Roman" w:cs="Times New Roman"/>
      <w:b/>
      <w:spacing w:val="0"/>
      <w:w w:val="100"/>
      <w:sz w:val="24"/>
      <w:szCs w:val="24"/>
      <w:lang w:val="pt-BR" w:eastAsia="pt-BR" w:bidi="pt-BR"/>
    </w:rPr>
  </w:style>
  <w:style w:type="character" w:customStyle="1" w:styleId="ListLabel2">
    <w:name w:val="ListLabel 2"/>
    <w:qFormat/>
    <w:rPr>
      <w:lang w:val="pt-BR" w:eastAsia="pt-BR" w:bidi="pt-BR"/>
    </w:rPr>
  </w:style>
  <w:style w:type="character" w:customStyle="1" w:styleId="ListLabel3">
    <w:name w:val="ListLabel 3"/>
    <w:qFormat/>
    <w:rPr>
      <w:rFonts w:cs="Times New Roman"/>
      <w:sz w:val="24"/>
      <w:szCs w:val="24"/>
    </w:rPr>
  </w:style>
  <w:style w:type="character" w:customStyle="1" w:styleId="ListLabel4">
    <w:name w:val="ListLabel 4"/>
    <w:qFormat/>
    <w:rPr>
      <w:rFonts w:cs="Symbol"/>
      <w:lang w:val="pt-BR" w:eastAsia="pt-BR" w:bidi="pt-BR"/>
    </w:rPr>
  </w:style>
  <w:style w:type="character" w:customStyle="1" w:styleId="ListLabel5">
    <w:name w:val="ListLabel 5"/>
    <w:qFormat/>
    <w:rPr>
      <w:rFonts w:cs="Symbol"/>
      <w:lang w:val="pt-BR" w:eastAsia="pt-BR" w:bidi="pt-BR"/>
    </w:rPr>
  </w:style>
  <w:style w:type="character" w:customStyle="1" w:styleId="ListLabel6">
    <w:name w:val="ListLabel 6"/>
    <w:qFormat/>
    <w:rPr>
      <w:rFonts w:cs="Symbol"/>
      <w:lang w:val="pt-BR" w:eastAsia="pt-BR" w:bidi="pt-BR"/>
    </w:rPr>
  </w:style>
  <w:style w:type="character" w:customStyle="1" w:styleId="ListLabel7">
    <w:name w:val="ListLabel 7"/>
    <w:qFormat/>
    <w:rPr>
      <w:rFonts w:cs="Symbol"/>
      <w:lang w:val="pt-BR" w:eastAsia="pt-BR" w:bidi="pt-BR"/>
    </w:rPr>
  </w:style>
  <w:style w:type="character" w:customStyle="1" w:styleId="ListLabel8">
    <w:name w:val="ListLabel 8"/>
    <w:qFormat/>
    <w:rPr>
      <w:rFonts w:cs="Symbol"/>
      <w:lang w:val="pt-BR" w:eastAsia="pt-BR" w:bidi="pt-BR"/>
    </w:rPr>
  </w:style>
  <w:style w:type="character" w:customStyle="1" w:styleId="ListLabel9">
    <w:name w:val="ListLabel 9"/>
    <w:qFormat/>
    <w:rPr>
      <w:rFonts w:cs="Symbol"/>
      <w:lang w:val="pt-BR" w:eastAsia="pt-BR" w:bidi="pt-BR"/>
    </w:rPr>
  </w:style>
  <w:style w:type="character" w:customStyle="1" w:styleId="ListLabel10">
    <w:name w:val="ListLabel 10"/>
    <w:qFormat/>
    <w:rPr>
      <w:rFonts w:cs="Symbol"/>
      <w:lang w:val="pt-BR" w:eastAsia="pt-BR" w:bidi="pt-BR"/>
    </w:rPr>
  </w:style>
  <w:style w:type="character" w:customStyle="1" w:styleId="ListLabel11">
    <w:name w:val="ListLabel 11"/>
    <w:qFormat/>
    <w:rPr>
      <w:rFonts w:cs="Symbol"/>
      <w:lang w:val="pt-BR" w:eastAsia="pt-BR" w:bidi="pt-BR"/>
    </w:rPr>
  </w:style>
  <w:style w:type="character" w:customStyle="1" w:styleId="ListLabel12">
    <w:name w:val="ListLabel 12"/>
    <w:qFormat/>
    <w:rPr>
      <w:rFonts w:ascii="Times New Roman" w:eastAsia="Times New Roman" w:hAnsi="Times New Roman" w:cs="Times New Roman"/>
      <w:sz w:val="24"/>
      <w:szCs w:val="24"/>
      <w:lang w:val="pt-BR"/>
    </w:rPr>
  </w:style>
  <w:style w:type="character" w:customStyle="1" w:styleId="LinkdaInternet">
    <w:name w:val="Link da Internet"/>
    <w:basedOn w:val="Fontepargpadro"/>
    <w:rPr>
      <w:color w:val="0563C1"/>
      <w:u w:val="single"/>
    </w:rPr>
  </w:style>
  <w:style w:type="character" w:customStyle="1" w:styleId="UnresolvedMention">
    <w:name w:val="Unresolved Mention"/>
    <w:basedOn w:val="Fontepargpadro"/>
    <w:uiPriority w:val="99"/>
    <w:semiHidden/>
    <w:unhideWhenUsed/>
    <w:qFormat/>
    <w:rsid w:val="00D2153C"/>
    <w:rPr>
      <w:color w:val="605E5C"/>
      <w:shd w:val="clear" w:color="auto" w:fill="E1DFDD"/>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paragraph" w:customStyle="1" w:styleId="Ttulo10">
    <w:name w:val="Título1"/>
    <w:basedOn w:val="Normal"/>
    <w:next w:val="Textbody"/>
    <w:qFormat/>
    <w:pPr>
      <w:jc w:val="center"/>
    </w:pPr>
    <w:rPr>
      <w:rFonts w:ascii="Liberation Serif" w:eastAsia="SimSun" w:hAnsi="Liberation Serif" w:cs="Arial"/>
      <w:b/>
      <w:bCs/>
      <w:kern w:val="0"/>
      <w:sz w:val="36"/>
      <w:szCs w:val="36"/>
    </w:rPr>
  </w:style>
  <w:style w:type="paragraph" w:styleId="Corpodetexto">
    <w:name w:val="Body Text"/>
    <w:basedOn w:val="Normal"/>
    <w:pPr>
      <w:spacing w:after="140" w:line="276" w:lineRule="auto"/>
    </w:pPr>
  </w:style>
  <w:style w:type="paragraph" w:styleId="Lista">
    <w:name w:val="List"/>
    <w:basedOn w:val="Textbody"/>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Standard">
    <w:name w:val="Standard"/>
    <w:qFormat/>
    <w:pPr>
      <w:widowControl w:val="0"/>
      <w:suppressAutoHyphens/>
      <w:textAlignment w:val="baseline"/>
    </w:pPr>
    <w:rPr>
      <w:rFonts w:ascii="Times New Roman" w:eastAsia="Lucida Sans Unicode" w:hAnsi="Times New Roman" w:cs="Mangal, 'Gentium Basic'"/>
      <w:color w:val="00000A"/>
      <w:kern w:val="2"/>
      <w:sz w:val="24"/>
    </w:rPr>
  </w:style>
  <w:style w:type="paragraph" w:customStyle="1" w:styleId="Textbody">
    <w:name w:val="Text body"/>
    <w:basedOn w:val="Normal"/>
    <w:qFormat/>
    <w:pPr>
      <w:spacing w:after="57"/>
    </w:pPr>
  </w:style>
  <w:style w:type="paragraph" w:customStyle="1" w:styleId="Ttulo11">
    <w:name w:val="Título1"/>
    <w:basedOn w:val="Normal"/>
    <w:qFormat/>
    <w:pPr>
      <w:keepNext/>
      <w:spacing w:before="240" w:after="120"/>
    </w:pPr>
    <w:rPr>
      <w:rFonts w:ascii="Arial" w:eastAsia="Microsoft YaHei" w:hAnsi="Arial" w:cs="Arial"/>
      <w:sz w:val="28"/>
      <w:szCs w:val="28"/>
    </w:rPr>
  </w:style>
  <w:style w:type="paragraph" w:customStyle="1" w:styleId="Caption0">
    <w:name w:val="Caption0"/>
    <w:basedOn w:val="Normal"/>
    <w:qFormat/>
    <w:pPr>
      <w:suppressLineNumbers/>
      <w:spacing w:before="120" w:after="120"/>
    </w:pPr>
    <w:rPr>
      <w:i/>
      <w:iCs/>
    </w:rPr>
  </w:style>
  <w:style w:type="paragraph" w:customStyle="1" w:styleId="LO-Normal">
    <w:name w:val="LO-Normal"/>
    <w:qFormat/>
    <w:pPr>
      <w:widowControl w:val="0"/>
      <w:suppressAutoHyphens/>
      <w:spacing w:line="100" w:lineRule="atLeast"/>
      <w:textAlignment w:val="baseline"/>
    </w:pPr>
    <w:rPr>
      <w:rFonts w:ascii="Times New Roman" w:eastAsia="SimSun, 宋体" w:hAnsi="Times New Roman" w:cs="Mangal"/>
      <w:color w:val="00000A"/>
      <w:kern w:val="2"/>
      <w:sz w:val="24"/>
    </w:rPr>
  </w:style>
  <w:style w:type="paragraph" w:customStyle="1" w:styleId="WW-Caption">
    <w:name w:val="WW-Caption"/>
    <w:basedOn w:val="Normal"/>
    <w:qFormat/>
    <w:pPr>
      <w:suppressLineNumbers/>
      <w:spacing w:before="120" w:after="120"/>
    </w:pPr>
    <w:rPr>
      <w:i/>
      <w:iCs/>
    </w:rPr>
  </w:style>
  <w:style w:type="paragraph" w:styleId="Cabealho">
    <w:name w:val="header"/>
    <w:basedOn w:val="Normal"/>
    <w:pPr>
      <w:suppressLineNumbers/>
      <w:tabs>
        <w:tab w:val="center" w:pos="4819"/>
        <w:tab w:val="right" w:pos="9638"/>
      </w:tabs>
    </w:pPr>
  </w:style>
  <w:style w:type="paragraph" w:styleId="Rodap">
    <w:name w:val="footer"/>
    <w:basedOn w:val="Normal"/>
    <w:pPr>
      <w:suppressLineNumbers/>
      <w:tabs>
        <w:tab w:val="center" w:pos="4819"/>
        <w:tab w:val="right" w:pos="9638"/>
      </w:tabs>
    </w:pPr>
  </w:style>
  <w:style w:type="paragraph" w:customStyle="1" w:styleId="Citaes">
    <w:name w:val="Citações"/>
    <w:basedOn w:val="Normal"/>
    <w:qFormat/>
    <w:pPr>
      <w:spacing w:after="283"/>
      <w:ind w:left="567" w:right="567"/>
    </w:pPr>
  </w:style>
  <w:style w:type="paragraph" w:styleId="Subttulo">
    <w:name w:val="Subtitle"/>
    <w:basedOn w:val="Ttulo11"/>
    <w:uiPriority w:val="11"/>
    <w:qFormat/>
    <w:pPr>
      <w:jc w:val="center"/>
    </w:pPr>
    <w:rPr>
      <w:i/>
      <w:iCs/>
    </w:rPr>
  </w:style>
  <w:style w:type="paragraph" w:customStyle="1" w:styleId="Ttulo20">
    <w:name w:val="Título2"/>
    <w:basedOn w:val="Ttulo11"/>
    <w:qFormat/>
    <w:pPr>
      <w:jc w:val="center"/>
    </w:pPr>
    <w:rPr>
      <w:b/>
      <w:bCs/>
      <w:sz w:val="36"/>
      <w:szCs w:val="36"/>
    </w:rPr>
  </w:style>
  <w:style w:type="paragraph" w:customStyle="1" w:styleId="Corpodetexto22">
    <w:name w:val="Corpo de texto 22"/>
    <w:basedOn w:val="Normal"/>
    <w:qFormat/>
    <w:pPr>
      <w:spacing w:after="120" w:line="480" w:lineRule="auto"/>
    </w:pPr>
    <w:rPr>
      <w:color w:val="000000"/>
    </w:rPr>
  </w:style>
  <w:style w:type="paragraph" w:customStyle="1" w:styleId="Corpodetexto39">
    <w:name w:val="Corpo de texto 39"/>
    <w:basedOn w:val="Normal"/>
    <w:qFormat/>
    <w:pPr>
      <w:spacing w:after="120"/>
    </w:pPr>
    <w:rPr>
      <w:sz w:val="16"/>
      <w:szCs w:val="16"/>
    </w:rPr>
  </w:style>
  <w:style w:type="paragraph" w:styleId="Corpodetexto2">
    <w:name w:val="Body Text 2"/>
    <w:basedOn w:val="Normal"/>
    <w:qFormat/>
    <w:pPr>
      <w:spacing w:after="120" w:line="480" w:lineRule="auto"/>
    </w:pPr>
    <w:rPr>
      <w:color w:val="000000"/>
    </w:rPr>
  </w:style>
  <w:style w:type="paragraph" w:customStyle="1" w:styleId="paragraphscx168548192">
    <w:name w:val="paragraph scx168548192"/>
    <w:basedOn w:val="Normal"/>
    <w:qFormat/>
    <w:pPr>
      <w:spacing w:before="280" w:after="280"/>
    </w:pPr>
  </w:style>
  <w:style w:type="paragraph" w:customStyle="1" w:styleId="Contedodatabela">
    <w:name w:val="Conteúdo da tabela"/>
    <w:basedOn w:val="Normal"/>
    <w:qFormat/>
    <w:pPr>
      <w:suppressLineNumbers/>
    </w:pPr>
    <w:rPr>
      <w:rFonts w:ascii="Liberation Serif" w:eastAsia="SimSun" w:hAnsi="Liberation Serif" w:cs="Arial"/>
      <w:kern w:val="0"/>
      <w:sz w:val="20"/>
    </w:rPr>
  </w:style>
  <w:style w:type="paragraph" w:customStyle="1" w:styleId="Ttulodetabela">
    <w:name w:val="Título de tabela"/>
    <w:basedOn w:val="Contedodatabela"/>
    <w:qFormat/>
    <w:pPr>
      <w:jc w:val="center"/>
    </w:pPr>
    <w:rPr>
      <w:b/>
      <w:bCs/>
    </w:rPr>
  </w:style>
  <w:style w:type="paragraph" w:styleId="Textodenotaderodap">
    <w:name w:val="footnote text"/>
    <w:basedOn w:val="Normal"/>
    <w:pPr>
      <w:suppressLineNumbers/>
      <w:ind w:left="339" w:hanging="339"/>
    </w:pPr>
    <w:rPr>
      <w:sz w:val="20"/>
      <w:szCs w:val="20"/>
    </w:rPr>
  </w:style>
  <w:style w:type="paragraph" w:styleId="NormalWeb">
    <w:name w:val="Normal (Web)"/>
    <w:basedOn w:val="Normal"/>
    <w:qFormat/>
    <w:pPr>
      <w:widowControl/>
      <w:spacing w:before="280" w:after="280"/>
    </w:pPr>
    <w:rPr>
      <w:lang w:eastAsia="pt-BR"/>
    </w:rPr>
  </w:style>
  <w:style w:type="paragraph" w:styleId="PargrafodaLista">
    <w:name w:val="List Paragraph"/>
    <w:basedOn w:val="Normal"/>
    <w:uiPriority w:val="34"/>
    <w:qFormat/>
    <w:pPr>
      <w:ind w:left="104" w:right="196" w:firstLine="1700"/>
      <w:jc w:val="both"/>
    </w:pPr>
    <w:rPr>
      <w:rFonts w:eastAsia="Times New Roman" w:cs="Times New Roman"/>
      <w:lang w:eastAsia="pt-BR" w:bidi="pt-BR"/>
    </w:rPr>
  </w:style>
  <w:style w:type="paragraph" w:styleId="Recuodecorpodetexto">
    <w:name w:val="Body Text Indent"/>
    <w:basedOn w:val="Textbody"/>
    <w:pPr>
      <w:widowControl/>
      <w:spacing w:after="120" w:line="276" w:lineRule="auto"/>
      <w:ind w:left="283"/>
    </w:pPr>
    <w:rPr>
      <w:rFonts w:eastAsia="Wingdings" w:cs="Symbol"/>
    </w:rPr>
  </w:style>
  <w:style w:type="paragraph" w:customStyle="1" w:styleId="NormalArial">
    <w:name w:val="Normal + Arial"/>
    <w:qFormat/>
    <w:pPr>
      <w:suppressAutoHyphens/>
      <w:spacing w:line="360" w:lineRule="auto"/>
      <w:textAlignment w:val="baseline"/>
    </w:pPr>
    <w:rPr>
      <w:rFonts w:ascii="Arial" w:eastAsia="Arial" w:hAnsi="Arial" w:cs="Wingdings"/>
      <w:color w:val="00000A"/>
      <w:kern w:val="2"/>
      <w:sz w:val="24"/>
    </w:rPr>
  </w:style>
  <w:style w:type="paragraph" w:styleId="SemEspaamento">
    <w:name w:val="No Spacing"/>
    <w:qFormat/>
    <w:pPr>
      <w:suppressAutoHyphens/>
      <w:textAlignment w:val="baseline"/>
    </w:pPr>
    <w:rPr>
      <w:rFonts w:ascii="Times New Roman" w:eastAsia="Arial" w:hAnsi="Times New Roman" w:cs="Wingdings"/>
      <w:color w:val="00000A"/>
      <w:kern w:val="2"/>
      <w:sz w:val="24"/>
    </w:rPr>
  </w:style>
  <w:style w:type="paragraph" w:customStyle="1" w:styleId="Default">
    <w:name w:val="Default"/>
    <w:qFormat/>
    <w:rsid w:val="00044B70"/>
    <w:rPr>
      <w:rFonts w:ascii="Arial" w:hAnsi="Arial"/>
      <w:color w:val="000000"/>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7B203-4E6F-4D1A-B6F3-F4D7419AE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3391</Words>
  <Characters>18316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PROVIMENTO nº 075/2016</vt:lpstr>
    </vt:vector>
  </TitlesOfParts>
  <Company/>
  <LinksUpToDate>false</LinksUpToDate>
  <CharactersWithSpaces>21664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PROVIMENTO nº 075/2016</dc:title>
  <dc:subject/>
  <dc:creator>Carlos Alberto Alves da Costa</dc:creator>
  <dc:description/>
  <cp:lastModifiedBy>Tadeu Uchoa</cp:lastModifiedBy>
  <cp:revision>3</cp:revision>
  <cp:lastPrinted>2017-04-07T12:40:00Z</cp:lastPrinted>
  <dcterms:created xsi:type="dcterms:W3CDTF">2020-06-04T15:00:00Z</dcterms:created>
  <dcterms:modified xsi:type="dcterms:W3CDTF">2020-06-04T15:30:00Z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0x010100070D32965EEAB848AE43329354570C1C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Order">
    <vt:lpwstr>1810400.00000000</vt:lpwstr>
  </property>
  <property fmtid="{D5CDD505-2E9C-101B-9397-08002B2CF9AE}" pid="8" name="ScaleCrop">
    <vt:bool>false</vt:bool>
  </property>
  <property fmtid="{D5CDD505-2E9C-101B-9397-08002B2CF9AE}" pid="9" name="ShareDoc">
    <vt:bool>false</vt:bool>
  </property>
  <property fmtid="{D5CDD505-2E9C-101B-9397-08002B2CF9AE}" pid="10" name="display_urn:schemas-microsoft-com:office:office#Author">
    <vt:lpwstr>Roberto Bruno Pereira Silva</vt:lpwstr>
  </property>
  <property fmtid="{D5CDD505-2E9C-101B-9397-08002B2CF9AE}" pid="11" name="display_urn:schemas-microsoft-com:office:office#Editor">
    <vt:lpwstr>Roberto Bruno Pereira Silva</vt:lpwstr>
  </property>
</Properties>
</file>