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E9E1" w14:textId="77777777" w:rsidR="006E5E51" w:rsidRDefault="006E5E51" w:rsidP="006E5E51">
      <w:pPr>
        <w:spacing w:after="57" w:line="360" w:lineRule="auto"/>
        <w:ind w:left="400"/>
        <w:jc w:val="center"/>
      </w:pPr>
      <w:r>
        <w:rPr>
          <w:rFonts w:cs="Times New Roman"/>
          <w:b/>
          <w:bCs/>
        </w:rPr>
        <w:t>RECOMENDAÇÃO Nº ____/2020</w:t>
      </w:r>
    </w:p>
    <w:p w14:paraId="6A323B12" w14:textId="77777777" w:rsidR="006E5E51" w:rsidRDefault="006E5E51" w:rsidP="006E5E51">
      <w:pPr>
        <w:spacing w:after="57" w:line="360" w:lineRule="auto"/>
        <w:ind w:left="400" w:firstLine="2552"/>
        <w:jc w:val="both"/>
        <w:rPr>
          <w:rFonts w:cs="Times New Roman"/>
          <w:b/>
          <w:bCs/>
        </w:rPr>
      </w:pPr>
    </w:p>
    <w:p w14:paraId="241115AE" w14:textId="77777777" w:rsidR="006E5E51" w:rsidRPr="006B5234" w:rsidRDefault="006E5E51" w:rsidP="006E5E51">
      <w:pPr>
        <w:spacing w:after="57" w:line="360" w:lineRule="atLeast"/>
        <w:jc w:val="both"/>
        <w:rPr>
          <w:color w:val="auto"/>
        </w:rPr>
      </w:pPr>
      <w:r w:rsidRPr="006B5234">
        <w:rPr>
          <w:rFonts w:eastAsia="Times New Roman" w:cs="Times New Roman"/>
          <w:b/>
          <w:bCs/>
          <w:color w:val="auto"/>
        </w:rPr>
        <w:t>Objeto:</w:t>
      </w:r>
    </w:p>
    <w:p w14:paraId="3E797C84" w14:textId="4A6F09E6" w:rsidR="006E5E51" w:rsidRDefault="006E5E51" w:rsidP="006E5E51">
      <w:pPr>
        <w:spacing w:after="57" w:line="360" w:lineRule="auto"/>
        <w:jc w:val="both"/>
      </w:pPr>
      <w:r>
        <w:rPr>
          <w:rFonts w:eastAsia="Times New Roman" w:cs="Times New Roman"/>
        </w:rPr>
        <w:t xml:space="preserve">Recomendar ao Município de ______________________  que adote providências necessárias para que </w:t>
      </w:r>
      <w:r w:rsidRPr="00E22ACB">
        <w:rPr>
          <w:rFonts w:eastAsia="Times New Roman" w:cs="Times New Roman"/>
          <w:b/>
          <w:bCs/>
          <w:u w:val="single"/>
        </w:rPr>
        <w:t xml:space="preserve">adote o isolamento social </w:t>
      </w:r>
      <w:r>
        <w:rPr>
          <w:rFonts w:eastAsia="Times New Roman" w:cs="Times New Roman"/>
          <w:b/>
          <w:bCs/>
          <w:u w:val="single"/>
        </w:rPr>
        <w:t>mais restritivo</w:t>
      </w:r>
      <w:r w:rsidRPr="00E22ACB">
        <w:rPr>
          <w:rFonts w:eastAsia="Times New Roman" w:cs="Times New Roman"/>
          <w:b/>
          <w:bCs/>
          <w:u w:val="single"/>
        </w:rPr>
        <w:t xml:space="preserve"> </w:t>
      </w:r>
      <w:r>
        <w:rPr>
          <w:rFonts w:eastAsia="Times New Roman" w:cs="Times New Roman"/>
        </w:rPr>
        <w:t xml:space="preserve">e </w:t>
      </w:r>
      <w:r>
        <w:rPr>
          <w:rFonts w:eastAsia="Times New Roman" w:cs="Times New Roman"/>
          <w:b/>
          <w:bCs/>
        </w:rPr>
        <w:t xml:space="preserve">siga integralmente e imediatamente as medidas constantes nos </w:t>
      </w:r>
      <w:hyperlink r:id="rId6" w:history="1">
        <w:r w:rsidRPr="00950C05">
          <w:rPr>
            <w:rStyle w:val="Hyperlink"/>
            <w:rFonts w:eastAsia="Times New Roman" w:cs="Times New Roman"/>
          </w:rPr>
          <w:t>Decretos Estaduais</w:t>
        </w:r>
      </w:hyperlink>
      <w:r>
        <w:rPr>
          <w:rFonts w:eastAsia="Times New Roman" w:cs="Times New Roman"/>
          <w:b/>
          <w:bCs/>
        </w:rPr>
        <w:t xml:space="preserve"> relativos às medidas adotadas durante a pandemia e especialmente no </w:t>
      </w:r>
      <w:hyperlink r:id="rId7" w:history="1">
        <w:r w:rsidRPr="00EA2FF2">
          <w:rPr>
            <w:rStyle w:val="Hyperlink"/>
            <w:rFonts w:eastAsia="Times New Roman" w:cs="Times New Roman"/>
            <w:b/>
            <w:bCs/>
          </w:rPr>
          <w:t>Decreto Estadual 33.574</w:t>
        </w:r>
      </w:hyperlink>
      <w:r>
        <w:rPr>
          <w:rFonts w:eastAsia="Times New Roman" w:cs="Times New Roman"/>
          <w:b/>
          <w:bCs/>
        </w:rPr>
        <w:t xml:space="preserve"> e no </w:t>
      </w:r>
      <w:hyperlink r:id="rId8" w:history="1">
        <w:r w:rsidRPr="0094394B">
          <w:rPr>
            <w:rStyle w:val="Hyperlink"/>
            <w:rFonts w:eastAsia="Times New Roman" w:cs="Times New Roman"/>
            <w:b/>
            <w:bCs/>
          </w:rPr>
          <w:t>Decreto Estadual  33.608</w:t>
        </w:r>
      </w:hyperlink>
      <w:r>
        <w:rPr>
          <w:rFonts w:eastAsia="Times New Roman" w:cs="Times New Roman"/>
          <w:b/>
          <w:bCs/>
        </w:rPr>
        <w:t xml:space="preserve">, que tratam das medidas de </w:t>
      </w:r>
      <w:r w:rsidRPr="00EA2FF2">
        <w:rPr>
          <w:rFonts w:eastAsia="Times New Roman" w:cs="Times New Roman"/>
          <w:b/>
          <w:bCs/>
          <w:u w:val="single"/>
        </w:rPr>
        <w:t xml:space="preserve">isolamento social rígido </w:t>
      </w:r>
      <w:r>
        <w:rPr>
          <w:rFonts w:eastAsia="Times New Roman" w:cs="Times New Roman"/>
          <w:b/>
          <w:bCs/>
          <w:u w:val="single"/>
        </w:rPr>
        <w:t>e do  iso</w:t>
      </w:r>
      <w:r w:rsidR="00402821">
        <w:rPr>
          <w:rFonts w:eastAsia="Times New Roman" w:cs="Times New Roman"/>
          <w:b/>
          <w:bCs/>
          <w:u w:val="single"/>
        </w:rPr>
        <w:t>lamento</w:t>
      </w:r>
      <w:r>
        <w:rPr>
          <w:rFonts w:eastAsia="Times New Roman" w:cs="Times New Roman"/>
          <w:b/>
          <w:bCs/>
          <w:u w:val="single"/>
        </w:rPr>
        <w:t xml:space="preserve"> social mais restritivo</w:t>
      </w:r>
      <w:r w:rsidRPr="00E22ACB">
        <w:rPr>
          <w:rFonts w:eastAsia="Times New Roman" w:cs="Times New Roman"/>
          <w:b/>
          <w:bCs/>
          <w:u w:val="single"/>
        </w:rPr>
        <w:t xml:space="preserve"> </w:t>
      </w:r>
      <w:r w:rsidRPr="00EA2FF2">
        <w:rPr>
          <w:rFonts w:eastAsia="Times New Roman" w:cs="Times New Roman"/>
          <w:b/>
          <w:bCs/>
          <w:u w:val="single"/>
        </w:rPr>
        <w:t xml:space="preserve">a serem aplicadas no Município </w:t>
      </w:r>
      <w:r>
        <w:rPr>
          <w:rFonts w:eastAsia="Times New Roman" w:cs="Times New Roman"/>
          <w:b/>
          <w:bCs/>
        </w:rPr>
        <w:t>em face da grave situação epidemiológica conforme constante do Decreto e dos dados do</w:t>
      </w:r>
      <w:hyperlink r:id="rId9" w:history="1">
        <w:r w:rsidRPr="00EA2FF2">
          <w:rPr>
            <w:rStyle w:val="Hyperlink"/>
            <w:rFonts w:eastAsia="Times New Roman" w:cs="Times New Roman"/>
            <w:b/>
            <w:bCs/>
          </w:rPr>
          <w:t xml:space="preserve"> </w:t>
        </w:r>
        <w:proofErr w:type="spellStart"/>
        <w:r w:rsidRPr="00EA2FF2">
          <w:rPr>
            <w:rStyle w:val="Hyperlink"/>
            <w:rFonts w:eastAsia="Times New Roman" w:cs="Times New Roman"/>
            <w:b/>
            <w:bCs/>
          </w:rPr>
          <w:t>integrasus</w:t>
        </w:r>
        <w:proofErr w:type="spellEnd"/>
      </w:hyperlink>
      <w:r w:rsidR="00402821">
        <w:rPr>
          <w:rStyle w:val="Hyperlink"/>
          <w:rFonts w:eastAsia="Times New Roman" w:cs="Times New Roman"/>
          <w:b/>
          <w:bCs/>
        </w:rPr>
        <w:t>,</w:t>
      </w:r>
      <w:r>
        <w:rPr>
          <w:rFonts w:eastAsia="Times New Roman" w:cs="Times New Roman"/>
          <w:b/>
          <w:bCs/>
        </w:rPr>
        <w:t xml:space="preserve"> dentre outras fontes da autoridade sanitária estadual,</w:t>
      </w:r>
      <w:r>
        <w:rPr>
          <w:rFonts w:eastAsia="Times New Roman" w:cs="Times New Roman"/>
        </w:rPr>
        <w:t xml:space="preserve"> conforme acórdão do Supremo Tribunal Federal na </w:t>
      </w:r>
      <w:r w:rsidRPr="008A7D29">
        <w:rPr>
          <w:rFonts w:eastAsia="Times New Roman" w:cs="Times New Roman"/>
        </w:rPr>
        <w:t xml:space="preserve">Ação Direta de Inconstitucionalidade </w:t>
      </w:r>
      <w:hyperlink r:id="rId10" w:history="1">
        <w:r w:rsidRPr="008A7D29">
          <w:rPr>
            <w:rStyle w:val="Hyperlink"/>
            <w:rFonts w:eastAsia="Times New Roman" w:cs="Times New Roman"/>
          </w:rPr>
          <w:t>(ADI) 6341.</w:t>
        </w:r>
      </w:hyperlink>
      <w:r>
        <w:rPr>
          <w:rFonts w:eastAsia="Times New Roman" w:cs="Times New Roman"/>
        </w:rPr>
        <w:t xml:space="preserve"> </w:t>
      </w:r>
    </w:p>
    <w:p w14:paraId="55AAB8A8" w14:textId="77777777" w:rsidR="006E5E51" w:rsidRDefault="006E5E51" w:rsidP="006E5E51">
      <w:pPr>
        <w:spacing w:line="360" w:lineRule="auto"/>
        <w:ind w:firstLine="1701"/>
        <w:jc w:val="both"/>
        <w:rPr>
          <w:rFonts w:cs="Times New Roman"/>
          <w:b/>
          <w:bCs/>
          <w:color w:val="70AD47"/>
        </w:rPr>
      </w:pPr>
    </w:p>
    <w:p w14:paraId="117AE3AB" w14:textId="081576A6" w:rsidR="006E5E51" w:rsidRDefault="006E5E51" w:rsidP="006E5E51">
      <w:pPr>
        <w:spacing w:line="360" w:lineRule="auto"/>
        <w:ind w:firstLine="1701"/>
        <w:jc w:val="both"/>
      </w:pPr>
      <w:r>
        <w:rPr>
          <w:rFonts w:cs="Times New Roman"/>
          <w:b/>
          <w:bCs/>
          <w:color w:val="000000"/>
        </w:rPr>
        <w:t>O MINISTÉRIO PÚBLICO DO ESTADO DO CEARÁ</w:t>
      </w:r>
      <w:r>
        <w:rPr>
          <w:rFonts w:cs="Times New Roman"/>
          <w:color w:val="000000"/>
        </w:rPr>
        <w:t>, por intermédio do PROMOTOR DE JUSTIÇA titular da Promotoria de Justiça de _________________, no uso das atribuições que lhe são conferidas pelos artigos 129, incisos III, VI e IX, da Constituição Federal de 1988; artigo 26, inciso I, e alíneas, da Lei Federal nº 8.625/93, e atendendo às determinações constantes da Resolução nº 036/2016 do OECPJ/CE;</w:t>
      </w:r>
    </w:p>
    <w:p w14:paraId="327CDA68" w14:textId="77777777" w:rsidR="006E5E51" w:rsidRDefault="006E5E51" w:rsidP="006E5E51">
      <w:pPr>
        <w:pStyle w:val="Textbody"/>
        <w:spacing w:after="0" w:line="360" w:lineRule="auto"/>
        <w:ind w:firstLine="1701"/>
        <w:jc w:val="both"/>
      </w:pPr>
      <w:r>
        <w:rPr>
          <w:rFonts w:cs="Times New Roman"/>
          <w:b/>
          <w:bCs/>
          <w:color w:val="000000"/>
        </w:rPr>
        <w:t>CONSIDERANDO</w:t>
      </w:r>
      <w:r>
        <w:rPr>
          <w:rFonts w:cs="Times New Roman"/>
          <w:color w:val="000000"/>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14:paraId="7AD3A5F6" w14:textId="77777777" w:rsidR="006E5E51" w:rsidRDefault="006E5E51" w:rsidP="006E5E51">
      <w:pPr>
        <w:spacing w:line="360" w:lineRule="auto"/>
        <w:ind w:firstLine="1701"/>
        <w:jc w:val="both"/>
      </w:pPr>
      <w:r>
        <w:rPr>
          <w:rFonts w:cs="Times New Roman"/>
          <w:b/>
          <w:bCs/>
        </w:rPr>
        <w:t>CONSIDERANDO</w:t>
      </w:r>
      <w:r>
        <w:rPr>
          <w:rFonts w:cs="Times New Roman"/>
        </w:rPr>
        <w:t xml:space="preserve"> </w:t>
      </w:r>
      <w:r>
        <w:rPr>
          <w:rFonts w:cs="Times New Roman"/>
          <w:lang w:eastAsia="pt-BR"/>
        </w:rPr>
        <w:t>que a saúde é direito de todos e dever do Estado, nos termos do art. 196 da Constituição Federal;</w:t>
      </w:r>
    </w:p>
    <w:p w14:paraId="2492DAEF" w14:textId="77777777" w:rsidR="006E5E51" w:rsidRDefault="006E5E51" w:rsidP="006E5E51">
      <w:pPr>
        <w:spacing w:line="360" w:lineRule="auto"/>
        <w:ind w:firstLine="1701"/>
        <w:jc w:val="both"/>
      </w:pPr>
      <w:r>
        <w:rPr>
          <w:rFonts w:eastAsia="Times New Roman" w:cs="Times New Roman"/>
          <w:b/>
          <w:bCs/>
        </w:rPr>
        <w:t>CONSIDERANDO</w:t>
      </w:r>
      <w:r>
        <w:rPr>
          <w:rFonts w:eastAsia="Times New Roman" w:cs="Times New Roman"/>
        </w:rPr>
        <w:t xml:space="preserve"> que a Organização Mundial da Saúde, em 11 de março de 2020, declarou situação de pandemia de COVID-19, doença causada pelo novo </w:t>
      </w:r>
      <w:proofErr w:type="spellStart"/>
      <w:r>
        <w:rPr>
          <w:rFonts w:eastAsia="Times New Roman" w:cs="Times New Roman"/>
        </w:rPr>
        <w:t>coronavírus</w:t>
      </w:r>
      <w:proofErr w:type="spellEnd"/>
      <w:r>
        <w:rPr>
          <w:rFonts w:eastAsia="Times New Roman" w:cs="Times New Roman"/>
        </w:rPr>
        <w:t xml:space="preserve"> </w:t>
      </w:r>
      <w:r>
        <w:rPr>
          <w:rFonts w:eastAsia="Times New Roman" w:cs="Times New Roman"/>
        </w:rPr>
        <w:lastRenderedPageBreak/>
        <w:t>(Sars-Cov-2), momento em que uma doença se espalha por diversos continentes com transmissão sustentada entre humanos;</w:t>
      </w:r>
    </w:p>
    <w:p w14:paraId="30E5D360" w14:textId="77777777" w:rsidR="006E5E51" w:rsidRDefault="006E5E51" w:rsidP="006E5E51">
      <w:pPr>
        <w:spacing w:line="360" w:lineRule="auto"/>
        <w:ind w:firstLine="1701"/>
        <w:jc w:val="both"/>
      </w:pPr>
      <w:r>
        <w:rPr>
          <w:rFonts w:eastAsia="Times New Roman" w:cs="Times New Roman"/>
          <w:b/>
          <w:bCs/>
        </w:rPr>
        <w:t>CONSIDERANDO</w:t>
      </w:r>
      <w:r>
        <w:rPr>
          <w:rFonts w:eastAsia="Times New Roman" w:cs="Times New Roman"/>
        </w:rPr>
        <w:t xml:space="preserve"> que o Ministério da Saúde, nos termos da Portaria nº 188/2020, editada com base no Decreto Federal n.º 7.616/2011, declarou </w:t>
      </w:r>
      <w:proofErr w:type="gramStart"/>
      <w:r>
        <w:rPr>
          <w:rFonts w:eastAsia="Times New Roman" w:cs="Times New Roman"/>
        </w:rPr>
        <w:t>situação de Emergência</w:t>
      </w:r>
      <w:proofErr w:type="gramEnd"/>
      <w:r>
        <w:rPr>
          <w:rFonts w:eastAsia="Times New Roman" w:cs="Times New Roman"/>
        </w:rPr>
        <w:t xml:space="preserve"> em Saúde Pública de Importância Nacional (ESPIN) em decorrência da Infecção Humana pelo novo </w:t>
      </w:r>
      <w:proofErr w:type="spellStart"/>
      <w:r>
        <w:rPr>
          <w:rFonts w:eastAsia="Times New Roman" w:cs="Times New Roman"/>
        </w:rPr>
        <w:t>coronavírus</w:t>
      </w:r>
      <w:proofErr w:type="spellEnd"/>
      <w:r>
        <w:rPr>
          <w:rFonts w:eastAsia="Times New Roman" w:cs="Times New Roman"/>
        </w:rPr>
        <w:t xml:space="preserve"> (Sars-Cov-2);</w:t>
      </w:r>
    </w:p>
    <w:p w14:paraId="7BEAC776" w14:textId="77777777" w:rsidR="006E5E51" w:rsidRDefault="006E5E51" w:rsidP="006E5E51">
      <w:pPr>
        <w:spacing w:line="360" w:lineRule="auto"/>
        <w:ind w:firstLine="1701"/>
        <w:jc w:val="both"/>
      </w:pPr>
      <w:r>
        <w:rPr>
          <w:rFonts w:eastAsia="Times New Roman" w:cs="Times New Roman"/>
          <w:b/>
          <w:bCs/>
        </w:rPr>
        <w:t>CONSIDERANDO</w:t>
      </w:r>
      <w:r>
        <w:rPr>
          <w:rFonts w:eastAsia="Times New Roman" w:cs="Times New Roman"/>
        </w:rPr>
        <w:t xml:space="preserve"> a </w:t>
      </w:r>
      <w:r>
        <w:rPr>
          <w:rFonts w:eastAsia="Times New Roman" w:cs="Times New Roman"/>
          <w:color w:val="auto"/>
        </w:rPr>
        <w:t xml:space="preserve">Nota Técnica </w:t>
      </w:r>
      <w:hyperlink r:id="rId11" w:history="1">
        <w:r>
          <w:rPr>
            <w:rStyle w:val="Hyperlink"/>
          </w:rPr>
          <w:t xml:space="preserve">Conjunta </w:t>
        </w:r>
      </w:hyperlink>
      <w:hyperlink r:id="rId12" w:history="1">
        <w:r>
          <w:rPr>
            <w:rStyle w:val="Hyperlink"/>
          </w:rPr>
          <w:t>nº 1/2020</w:t>
        </w:r>
      </w:hyperlink>
      <w:r>
        <w:rPr>
          <w:rFonts w:eastAsia="Times New Roman" w:cs="Times New Roman"/>
        </w:rPr>
        <w:t xml:space="preserve">, elaborada pelo Conselho Nacional do Ministério Público e o Ministério Público Federal, que trata da atuação dos membros do Ministério Público brasileiro, em face da decretação de Emergência de Saúde Pública de Importância Nacional para o </w:t>
      </w:r>
      <w:proofErr w:type="spellStart"/>
      <w:r>
        <w:rPr>
          <w:rFonts w:eastAsia="Times New Roman" w:cs="Times New Roman"/>
        </w:rPr>
        <w:t>coronavírus</w:t>
      </w:r>
      <w:proofErr w:type="spellEnd"/>
      <w:r>
        <w:rPr>
          <w:rFonts w:eastAsia="Times New Roman" w:cs="Times New Roman"/>
        </w:rPr>
        <w:t xml:space="preserve"> (COVID-19), em que se evidencia </w:t>
      </w:r>
      <w:r>
        <w:rPr>
          <w:rFonts w:eastAsia="Times New Roman" w:cs="Times New Roman"/>
          <w:i/>
          <w:iCs/>
        </w:rPr>
        <w:t>“a necessidade de atuação conjunta, interinstitucional, e voltada à atuação preventiva, extrajudicial e resolutiva, em face dos riscos crescentes da epidemia instalar-se no território nacional</w:t>
      </w:r>
      <w:r>
        <w:rPr>
          <w:rFonts w:eastAsia="Times New Roman" w:cs="Times New Roman"/>
        </w:rPr>
        <w:t>”;</w:t>
      </w:r>
    </w:p>
    <w:p w14:paraId="78F305E8" w14:textId="6E21925D" w:rsidR="006E5E51" w:rsidRDefault="006E5E51" w:rsidP="006E5E51">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33.510,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w:t>
      </w:r>
      <w:proofErr w:type="spellStart"/>
      <w:r>
        <w:rPr>
          <w:rFonts w:eastAsia="Times New Roman" w:cs="Times New Roman"/>
        </w:rPr>
        <w:t>coronavírus</w:t>
      </w:r>
      <w:proofErr w:type="spellEnd"/>
      <w:r>
        <w:rPr>
          <w:rFonts w:eastAsia="Times New Roman" w:cs="Times New Roman"/>
        </w:rPr>
        <w:t>, tendo intensificado as medidas por meio do Decreto nº 33.519, de 19 de março de 2020</w:t>
      </w:r>
      <w:r w:rsidR="00402821">
        <w:rPr>
          <w:rFonts w:eastAsia="Times New Roman" w:cs="Times New Roman"/>
        </w:rPr>
        <w:t xml:space="preserve"> e alterações posteriores</w:t>
      </w:r>
      <w:r>
        <w:rPr>
          <w:rFonts w:eastAsia="Times New Roman" w:cs="Times New Roman"/>
        </w:rPr>
        <w:t>;</w:t>
      </w:r>
    </w:p>
    <w:p w14:paraId="1E3681DB" w14:textId="18F8EBD4" w:rsidR="006E5E51" w:rsidRPr="004A103A" w:rsidRDefault="006E5E51" w:rsidP="006E5E51">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w:t>
      </w:r>
      <w:r>
        <w:rPr>
          <w:rFonts w:eastAsia="Times New Roman" w:cs="Times New Roman"/>
          <w:b/>
          <w:bCs/>
        </w:rPr>
        <w:t xml:space="preserve">do </w:t>
      </w:r>
      <w:hyperlink r:id="rId13" w:history="1">
        <w:r w:rsidRPr="00EA2FF2">
          <w:rPr>
            <w:rStyle w:val="Hyperlink"/>
            <w:rFonts w:eastAsia="Times New Roman" w:cs="Times New Roman"/>
            <w:b/>
            <w:bCs/>
          </w:rPr>
          <w:t>Decreto Estadual 33.574</w:t>
        </w:r>
      </w:hyperlink>
      <w:r>
        <w:rPr>
          <w:rFonts w:eastAsia="Times New Roman" w:cs="Times New Roman"/>
          <w:b/>
          <w:bCs/>
        </w:rPr>
        <w:t xml:space="preserve"> e do </w:t>
      </w:r>
      <w:hyperlink r:id="rId14" w:history="1">
        <w:r w:rsidRPr="0094394B">
          <w:rPr>
            <w:rStyle w:val="Hyperlink"/>
            <w:rFonts w:eastAsia="Times New Roman" w:cs="Times New Roman"/>
            <w:b/>
            <w:bCs/>
          </w:rPr>
          <w:t>Decreto Estadual  33.608</w:t>
        </w:r>
      </w:hyperlink>
      <w:r>
        <w:rPr>
          <w:rFonts w:eastAsia="Times New Roman" w:cs="Times New Roman"/>
          <w:b/>
          <w:bCs/>
        </w:rPr>
        <w:t xml:space="preserve"> dispôs sobre as medidas de isolamento social </w:t>
      </w:r>
      <w:r>
        <w:rPr>
          <w:rFonts w:eastAsia="Times New Roman" w:cs="Times New Roman"/>
          <w:b/>
          <w:bCs/>
          <w:u w:val="single"/>
        </w:rPr>
        <w:t>mais restritivo</w:t>
      </w:r>
      <w:r w:rsidRPr="00E22ACB">
        <w:rPr>
          <w:rFonts w:eastAsia="Times New Roman" w:cs="Times New Roman"/>
          <w:b/>
          <w:bCs/>
          <w:u w:val="single"/>
        </w:rPr>
        <w:t xml:space="preserve"> </w:t>
      </w:r>
      <w:r>
        <w:rPr>
          <w:rFonts w:eastAsia="Times New Roman" w:cs="Times New Roman"/>
          <w:b/>
          <w:bCs/>
        </w:rPr>
        <w:t xml:space="preserve">e estabeleceu a previsão para que sejam aplicadas as medidas de </w:t>
      </w:r>
      <w:r w:rsidRPr="00EA2FF2">
        <w:rPr>
          <w:rFonts w:eastAsia="Times New Roman" w:cs="Times New Roman"/>
          <w:b/>
          <w:bCs/>
          <w:u w:val="single"/>
        </w:rPr>
        <w:t xml:space="preserve">isolamento social </w:t>
      </w:r>
      <w:r>
        <w:rPr>
          <w:rFonts w:eastAsia="Times New Roman" w:cs="Times New Roman"/>
          <w:b/>
          <w:bCs/>
          <w:u w:val="single"/>
        </w:rPr>
        <w:t>mais restritivo</w:t>
      </w:r>
      <w:r w:rsidRPr="00EA2FF2">
        <w:rPr>
          <w:rFonts w:eastAsia="Times New Roman" w:cs="Times New Roman"/>
          <w:b/>
          <w:bCs/>
          <w:u w:val="single"/>
        </w:rPr>
        <w:t xml:space="preserve"> no Município </w:t>
      </w:r>
      <w:r>
        <w:rPr>
          <w:rFonts w:eastAsia="Times New Roman" w:cs="Times New Roman"/>
          <w:b/>
          <w:bCs/>
        </w:rPr>
        <w:t>em face da grave situação epidemiológica conforme constante do Decreto e dos dados do</w:t>
      </w:r>
      <w:hyperlink r:id="rId15" w:history="1">
        <w:r w:rsidRPr="00EA2FF2">
          <w:rPr>
            <w:rStyle w:val="Hyperlink"/>
            <w:rFonts w:eastAsia="Times New Roman" w:cs="Times New Roman"/>
            <w:b/>
            <w:bCs/>
          </w:rPr>
          <w:t xml:space="preserve"> </w:t>
        </w:r>
        <w:proofErr w:type="spellStart"/>
        <w:r w:rsidRPr="00EA2FF2">
          <w:rPr>
            <w:rStyle w:val="Hyperlink"/>
            <w:rFonts w:eastAsia="Times New Roman" w:cs="Times New Roman"/>
            <w:b/>
            <w:bCs/>
          </w:rPr>
          <w:t>integrasus</w:t>
        </w:r>
        <w:proofErr w:type="spellEnd"/>
      </w:hyperlink>
      <w:r w:rsidR="00402821">
        <w:rPr>
          <w:rStyle w:val="Hyperlink"/>
          <w:rFonts w:eastAsia="Times New Roman" w:cs="Times New Roman"/>
          <w:b/>
          <w:bCs/>
        </w:rPr>
        <w:t>,</w:t>
      </w:r>
      <w:r>
        <w:rPr>
          <w:rFonts w:eastAsia="Times New Roman" w:cs="Times New Roman"/>
          <w:b/>
          <w:bCs/>
        </w:rPr>
        <w:t xml:space="preserve"> dentre outras fontes da autoridade sanitária estadual;</w:t>
      </w:r>
    </w:p>
    <w:p w14:paraId="2C2069AE" w14:textId="4CAD2FED" w:rsidR="006E5E51" w:rsidRPr="004A103A" w:rsidRDefault="006E5E51" w:rsidP="006E5E51">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w:t>
      </w:r>
      <w:r>
        <w:rPr>
          <w:rFonts w:eastAsia="Times New Roman" w:cs="Times New Roman"/>
          <w:b/>
          <w:bCs/>
        </w:rPr>
        <w:t xml:space="preserve">do </w:t>
      </w:r>
      <w:hyperlink r:id="rId16" w:history="1">
        <w:r w:rsidRPr="0094394B">
          <w:rPr>
            <w:rStyle w:val="Hyperlink"/>
            <w:rFonts w:eastAsia="Times New Roman" w:cs="Times New Roman"/>
            <w:b/>
            <w:bCs/>
          </w:rPr>
          <w:t>Decreto Estadual  33.608</w:t>
        </w:r>
      </w:hyperlink>
      <w:r>
        <w:rPr>
          <w:rFonts w:eastAsia="Times New Roman" w:cs="Times New Roman"/>
          <w:b/>
          <w:bCs/>
        </w:rPr>
        <w:t xml:space="preserve"> </w:t>
      </w:r>
      <w:r w:rsidRPr="004A103A">
        <w:rPr>
          <w:rFonts w:eastAsia="Times New Roman" w:cs="Times New Roman"/>
        </w:rPr>
        <w:t>dispôs em seu</w:t>
      </w:r>
      <w:r>
        <w:rPr>
          <w:rFonts w:eastAsia="Times New Roman" w:cs="Times New Roman"/>
          <w:b/>
          <w:bCs/>
        </w:rPr>
        <w:t xml:space="preserve"> </w:t>
      </w:r>
      <w:r w:rsidRPr="004A103A">
        <w:rPr>
          <w:rFonts w:eastAsia="Times New Roman" w:cs="Times New Roman"/>
        </w:rPr>
        <w:t xml:space="preserve">Art. 8° </w:t>
      </w:r>
      <w:r>
        <w:rPr>
          <w:rFonts w:eastAsia="Times New Roman" w:cs="Times New Roman"/>
        </w:rPr>
        <w:t xml:space="preserve"> §1º que  “</w:t>
      </w:r>
      <w:r w:rsidRPr="004A103A">
        <w:rPr>
          <w:rFonts w:eastAsia="Times New Roman" w:cs="Times New Roman"/>
        </w:rPr>
        <w:t xml:space="preserve">Aos municípios constantes do Anexo I, deste Decreto, </w:t>
      </w:r>
      <w:r w:rsidRPr="00080117">
        <w:rPr>
          <w:rFonts w:eastAsia="Times New Roman" w:cs="Times New Roman"/>
          <w:b/>
          <w:bCs/>
          <w:u w:val="single"/>
        </w:rPr>
        <w:t xml:space="preserve">recomenda-se a </w:t>
      </w:r>
      <w:r w:rsidR="00402821" w:rsidRPr="00080117">
        <w:rPr>
          <w:rFonts w:eastAsia="Times New Roman" w:cs="Times New Roman"/>
          <w:b/>
          <w:bCs/>
          <w:u w:val="single"/>
        </w:rPr>
        <w:t>adoção</w:t>
      </w:r>
      <w:r w:rsidRPr="00080117">
        <w:rPr>
          <w:rFonts w:eastAsia="Times New Roman" w:cs="Times New Roman"/>
          <w:b/>
          <w:bCs/>
          <w:u w:val="single"/>
        </w:rPr>
        <w:t xml:space="preserve"> de medidas de isolamento social mais restritivas</w:t>
      </w:r>
      <w:r>
        <w:rPr>
          <w:rFonts w:eastAsia="Times New Roman" w:cs="Times New Roman"/>
        </w:rPr>
        <w:t xml:space="preserve">” e que o anexo lista os seguintes </w:t>
      </w:r>
      <w:proofErr w:type="spellStart"/>
      <w:r>
        <w:rPr>
          <w:rFonts w:eastAsia="Times New Roman" w:cs="Times New Roman"/>
        </w:rPr>
        <w:t>Municipios</w:t>
      </w:r>
      <w:proofErr w:type="spellEnd"/>
      <w:r>
        <w:rPr>
          <w:rFonts w:eastAsia="Times New Roman" w:cs="Times New Roman"/>
        </w:rPr>
        <w:t xml:space="preserve">:  </w:t>
      </w:r>
      <w:proofErr w:type="spellStart"/>
      <w:r w:rsidRPr="00402821">
        <w:rPr>
          <w:rFonts w:eastAsia="Times New Roman" w:cs="Times New Roman"/>
          <w:i/>
          <w:iCs/>
        </w:rPr>
        <w:t>Apuiarés</w:t>
      </w:r>
      <w:proofErr w:type="spellEnd"/>
      <w:r w:rsidRPr="00402821">
        <w:rPr>
          <w:rFonts w:eastAsia="Times New Roman" w:cs="Times New Roman"/>
          <w:i/>
          <w:iCs/>
        </w:rPr>
        <w:t xml:space="preserve">, General Sampaio, </w:t>
      </w:r>
      <w:proofErr w:type="spellStart"/>
      <w:r w:rsidRPr="00402821">
        <w:rPr>
          <w:rFonts w:eastAsia="Times New Roman" w:cs="Times New Roman"/>
          <w:i/>
          <w:iCs/>
        </w:rPr>
        <w:t>Itapaje</w:t>
      </w:r>
      <w:proofErr w:type="spellEnd"/>
      <w:r w:rsidRPr="00402821">
        <w:rPr>
          <w:rFonts w:eastAsia="Times New Roman" w:cs="Times New Roman"/>
          <w:i/>
          <w:iCs/>
        </w:rPr>
        <w:t xml:space="preserve">́, Paracuru, Paraipaba, Pentecoste, </w:t>
      </w:r>
      <w:proofErr w:type="spellStart"/>
      <w:r w:rsidRPr="00402821">
        <w:rPr>
          <w:rFonts w:eastAsia="Times New Roman" w:cs="Times New Roman"/>
          <w:i/>
          <w:iCs/>
        </w:rPr>
        <w:t>São</w:t>
      </w:r>
      <w:proofErr w:type="spellEnd"/>
      <w:r w:rsidRPr="00402821">
        <w:rPr>
          <w:rFonts w:eastAsia="Times New Roman" w:cs="Times New Roman"/>
          <w:i/>
          <w:iCs/>
        </w:rPr>
        <w:t xml:space="preserve"> </w:t>
      </w:r>
      <w:proofErr w:type="spellStart"/>
      <w:r w:rsidRPr="00402821">
        <w:rPr>
          <w:rFonts w:eastAsia="Times New Roman" w:cs="Times New Roman"/>
          <w:i/>
          <w:iCs/>
        </w:rPr>
        <w:t>Gonçalo</w:t>
      </w:r>
      <w:proofErr w:type="spellEnd"/>
      <w:r w:rsidRPr="00402821">
        <w:rPr>
          <w:rFonts w:eastAsia="Times New Roman" w:cs="Times New Roman"/>
          <w:i/>
          <w:iCs/>
        </w:rPr>
        <w:t xml:space="preserve"> do Amarante, </w:t>
      </w:r>
      <w:proofErr w:type="spellStart"/>
      <w:r w:rsidRPr="00402821">
        <w:rPr>
          <w:rFonts w:eastAsia="Times New Roman" w:cs="Times New Roman"/>
          <w:i/>
          <w:iCs/>
        </w:rPr>
        <w:t>São</w:t>
      </w:r>
      <w:proofErr w:type="spellEnd"/>
      <w:r w:rsidRPr="00402821">
        <w:rPr>
          <w:rFonts w:eastAsia="Times New Roman" w:cs="Times New Roman"/>
          <w:i/>
          <w:iCs/>
        </w:rPr>
        <w:t xml:space="preserve"> </w:t>
      </w:r>
      <w:proofErr w:type="spellStart"/>
      <w:r w:rsidRPr="00402821">
        <w:rPr>
          <w:rFonts w:eastAsia="Times New Roman" w:cs="Times New Roman"/>
          <w:i/>
          <w:iCs/>
        </w:rPr>
        <w:t>Luís</w:t>
      </w:r>
      <w:proofErr w:type="spellEnd"/>
      <w:r w:rsidRPr="00402821">
        <w:rPr>
          <w:rFonts w:eastAsia="Times New Roman" w:cs="Times New Roman"/>
          <w:i/>
          <w:iCs/>
        </w:rPr>
        <w:t xml:space="preserve"> do </w:t>
      </w:r>
      <w:proofErr w:type="spellStart"/>
      <w:r w:rsidRPr="00402821">
        <w:rPr>
          <w:rFonts w:eastAsia="Times New Roman" w:cs="Times New Roman"/>
          <w:i/>
          <w:iCs/>
        </w:rPr>
        <w:t>Curu</w:t>
      </w:r>
      <w:proofErr w:type="spellEnd"/>
      <w:r w:rsidRPr="00402821">
        <w:rPr>
          <w:rFonts w:eastAsia="Times New Roman" w:cs="Times New Roman"/>
          <w:i/>
          <w:iCs/>
        </w:rPr>
        <w:t xml:space="preserve">, </w:t>
      </w:r>
      <w:proofErr w:type="spellStart"/>
      <w:r w:rsidRPr="00402821">
        <w:rPr>
          <w:rFonts w:eastAsia="Times New Roman" w:cs="Times New Roman"/>
          <w:i/>
          <w:iCs/>
        </w:rPr>
        <w:t>Tejuçuoca</w:t>
      </w:r>
      <w:proofErr w:type="spellEnd"/>
      <w:r w:rsidRPr="00402821">
        <w:rPr>
          <w:rFonts w:eastAsia="Times New Roman" w:cs="Times New Roman"/>
          <w:i/>
          <w:iCs/>
        </w:rPr>
        <w:t xml:space="preserve"> Acarape, </w:t>
      </w:r>
      <w:r w:rsidRPr="00402821">
        <w:rPr>
          <w:rFonts w:eastAsia="Times New Roman" w:cs="Times New Roman"/>
          <w:i/>
          <w:iCs/>
        </w:rPr>
        <w:lastRenderedPageBreak/>
        <w:t xml:space="preserve">Barreira, </w:t>
      </w:r>
      <w:proofErr w:type="spellStart"/>
      <w:r w:rsidRPr="00402821">
        <w:rPr>
          <w:rFonts w:eastAsia="Times New Roman" w:cs="Times New Roman"/>
          <w:i/>
          <w:iCs/>
        </w:rPr>
        <w:t>Guaiúba</w:t>
      </w:r>
      <w:proofErr w:type="spellEnd"/>
      <w:r w:rsidRPr="00402821">
        <w:rPr>
          <w:rFonts w:eastAsia="Times New Roman" w:cs="Times New Roman"/>
          <w:i/>
          <w:iCs/>
        </w:rPr>
        <w:t xml:space="preserve">, Maranguape, Pacatuba, </w:t>
      </w:r>
      <w:proofErr w:type="spellStart"/>
      <w:r w:rsidRPr="00402821">
        <w:rPr>
          <w:rFonts w:eastAsia="Times New Roman" w:cs="Times New Roman"/>
          <w:i/>
          <w:iCs/>
        </w:rPr>
        <w:t>Palmácia</w:t>
      </w:r>
      <w:proofErr w:type="spellEnd"/>
      <w:r w:rsidRPr="00402821">
        <w:rPr>
          <w:rFonts w:eastAsia="Times New Roman" w:cs="Times New Roman"/>
          <w:i/>
          <w:iCs/>
        </w:rPr>
        <w:t xml:space="preserve">, </w:t>
      </w:r>
      <w:proofErr w:type="spellStart"/>
      <w:r w:rsidRPr="00402821">
        <w:rPr>
          <w:rFonts w:eastAsia="Times New Roman" w:cs="Times New Roman"/>
          <w:i/>
          <w:iCs/>
        </w:rPr>
        <w:t>Redenção</w:t>
      </w:r>
      <w:proofErr w:type="spellEnd"/>
      <w:r w:rsidRPr="00402821">
        <w:rPr>
          <w:rFonts w:eastAsia="Times New Roman" w:cs="Times New Roman"/>
          <w:i/>
          <w:iCs/>
        </w:rPr>
        <w:t xml:space="preserve">, Amontada, </w:t>
      </w:r>
      <w:proofErr w:type="spellStart"/>
      <w:r w:rsidRPr="00402821">
        <w:rPr>
          <w:rFonts w:eastAsia="Times New Roman" w:cs="Times New Roman"/>
          <w:i/>
          <w:iCs/>
        </w:rPr>
        <w:t>Miraíma</w:t>
      </w:r>
      <w:proofErr w:type="spellEnd"/>
      <w:r w:rsidRPr="00402821">
        <w:rPr>
          <w:rFonts w:eastAsia="Times New Roman" w:cs="Times New Roman"/>
          <w:i/>
          <w:iCs/>
        </w:rPr>
        <w:t xml:space="preserve">, </w:t>
      </w:r>
      <w:proofErr w:type="spellStart"/>
      <w:r w:rsidRPr="00402821">
        <w:rPr>
          <w:rFonts w:eastAsia="Times New Roman" w:cs="Times New Roman"/>
          <w:i/>
          <w:iCs/>
        </w:rPr>
        <w:t>Tururu</w:t>
      </w:r>
      <w:proofErr w:type="spellEnd"/>
      <w:r w:rsidRPr="00402821">
        <w:rPr>
          <w:rFonts w:eastAsia="Times New Roman" w:cs="Times New Roman"/>
          <w:i/>
          <w:iCs/>
        </w:rPr>
        <w:t xml:space="preserve">, Trairi, Uruburetama, Umirim, </w:t>
      </w:r>
      <w:proofErr w:type="spellStart"/>
      <w:r w:rsidRPr="00402821">
        <w:rPr>
          <w:rFonts w:eastAsia="Times New Roman" w:cs="Times New Roman"/>
          <w:i/>
          <w:iCs/>
        </w:rPr>
        <w:t>Alcântaras</w:t>
      </w:r>
      <w:proofErr w:type="spellEnd"/>
      <w:r w:rsidRPr="00402821">
        <w:rPr>
          <w:rFonts w:eastAsia="Times New Roman" w:cs="Times New Roman"/>
          <w:i/>
          <w:iCs/>
        </w:rPr>
        <w:t xml:space="preserve">, </w:t>
      </w:r>
      <w:proofErr w:type="spellStart"/>
      <w:r w:rsidRPr="00402821">
        <w:rPr>
          <w:rFonts w:eastAsia="Times New Roman" w:cs="Times New Roman"/>
          <w:i/>
          <w:iCs/>
        </w:rPr>
        <w:t>Carire</w:t>
      </w:r>
      <w:proofErr w:type="spellEnd"/>
      <w:r w:rsidRPr="00402821">
        <w:rPr>
          <w:rFonts w:eastAsia="Times New Roman" w:cs="Times New Roman"/>
          <w:i/>
          <w:iCs/>
        </w:rPr>
        <w:t xml:space="preserve">́, Catunda, </w:t>
      </w:r>
      <w:proofErr w:type="spellStart"/>
      <w:r w:rsidRPr="00402821">
        <w:rPr>
          <w:rFonts w:eastAsia="Times New Roman" w:cs="Times New Roman"/>
          <w:i/>
          <w:iCs/>
        </w:rPr>
        <w:t>Coreau</w:t>
      </w:r>
      <w:proofErr w:type="spellEnd"/>
      <w:r w:rsidRPr="00402821">
        <w:rPr>
          <w:rFonts w:eastAsia="Times New Roman" w:cs="Times New Roman"/>
          <w:i/>
          <w:iCs/>
        </w:rPr>
        <w:t xml:space="preserve">́, Forquilha, </w:t>
      </w:r>
      <w:proofErr w:type="spellStart"/>
      <w:r w:rsidRPr="00402821">
        <w:rPr>
          <w:rFonts w:eastAsia="Times New Roman" w:cs="Times New Roman"/>
          <w:i/>
          <w:iCs/>
        </w:rPr>
        <w:t>Frecheirinha</w:t>
      </w:r>
      <w:proofErr w:type="spellEnd"/>
      <w:r w:rsidRPr="00402821">
        <w:rPr>
          <w:rFonts w:eastAsia="Times New Roman" w:cs="Times New Roman"/>
          <w:i/>
          <w:iCs/>
        </w:rPr>
        <w:t xml:space="preserve">, </w:t>
      </w:r>
      <w:proofErr w:type="spellStart"/>
      <w:r w:rsidRPr="00402821">
        <w:rPr>
          <w:rFonts w:eastAsia="Times New Roman" w:cs="Times New Roman"/>
          <w:i/>
          <w:iCs/>
        </w:rPr>
        <w:t>Graça</w:t>
      </w:r>
      <w:proofErr w:type="spellEnd"/>
      <w:r w:rsidRPr="00402821">
        <w:rPr>
          <w:rFonts w:eastAsia="Times New Roman" w:cs="Times New Roman"/>
          <w:i/>
          <w:iCs/>
        </w:rPr>
        <w:t xml:space="preserve">, </w:t>
      </w:r>
      <w:proofErr w:type="spellStart"/>
      <w:r w:rsidRPr="00402821">
        <w:rPr>
          <w:rFonts w:eastAsia="Times New Roman" w:cs="Times New Roman"/>
          <w:i/>
          <w:iCs/>
        </w:rPr>
        <w:t>Groaíras</w:t>
      </w:r>
      <w:proofErr w:type="spellEnd"/>
      <w:r w:rsidRPr="00402821">
        <w:rPr>
          <w:rFonts w:eastAsia="Times New Roman" w:cs="Times New Roman"/>
          <w:i/>
          <w:iCs/>
        </w:rPr>
        <w:t xml:space="preserve">, </w:t>
      </w:r>
      <w:proofErr w:type="spellStart"/>
      <w:r w:rsidRPr="00402821">
        <w:rPr>
          <w:rFonts w:eastAsia="Times New Roman" w:cs="Times New Roman"/>
          <w:i/>
          <w:iCs/>
        </w:rPr>
        <w:t>Hidrolândia</w:t>
      </w:r>
      <w:proofErr w:type="spellEnd"/>
      <w:r w:rsidRPr="00402821">
        <w:rPr>
          <w:rFonts w:eastAsia="Times New Roman" w:cs="Times New Roman"/>
          <w:i/>
          <w:iCs/>
        </w:rPr>
        <w:t xml:space="preserve">, </w:t>
      </w:r>
      <w:proofErr w:type="spellStart"/>
      <w:r w:rsidRPr="00402821">
        <w:rPr>
          <w:rFonts w:eastAsia="Times New Roman" w:cs="Times New Roman"/>
          <w:i/>
          <w:iCs/>
        </w:rPr>
        <w:t>Irauçuba</w:t>
      </w:r>
      <w:proofErr w:type="spellEnd"/>
      <w:r w:rsidRPr="00402821">
        <w:rPr>
          <w:rFonts w:eastAsia="Times New Roman" w:cs="Times New Roman"/>
          <w:i/>
          <w:iCs/>
        </w:rPr>
        <w:t xml:space="preserve">, Ipu, </w:t>
      </w:r>
      <w:proofErr w:type="spellStart"/>
      <w:r w:rsidRPr="00402821">
        <w:rPr>
          <w:rFonts w:eastAsia="Times New Roman" w:cs="Times New Roman"/>
          <w:i/>
          <w:iCs/>
        </w:rPr>
        <w:t>Massape</w:t>
      </w:r>
      <w:proofErr w:type="spellEnd"/>
      <w:r w:rsidRPr="00402821">
        <w:rPr>
          <w:rFonts w:eastAsia="Times New Roman" w:cs="Times New Roman"/>
          <w:i/>
          <w:iCs/>
        </w:rPr>
        <w:t xml:space="preserve">̂, Meruoca, </w:t>
      </w:r>
      <w:proofErr w:type="spellStart"/>
      <w:r w:rsidRPr="00402821">
        <w:rPr>
          <w:rFonts w:eastAsia="Times New Roman" w:cs="Times New Roman"/>
          <w:i/>
          <w:iCs/>
        </w:rPr>
        <w:t>Moraújo</w:t>
      </w:r>
      <w:proofErr w:type="spellEnd"/>
      <w:r w:rsidRPr="00402821">
        <w:rPr>
          <w:rFonts w:eastAsia="Times New Roman" w:cs="Times New Roman"/>
          <w:i/>
          <w:iCs/>
        </w:rPr>
        <w:t xml:space="preserve">, Mucambo, </w:t>
      </w:r>
      <w:proofErr w:type="spellStart"/>
      <w:r w:rsidRPr="00402821">
        <w:rPr>
          <w:rFonts w:eastAsia="Times New Roman" w:cs="Times New Roman"/>
          <w:i/>
          <w:iCs/>
        </w:rPr>
        <w:t>Pacuja</w:t>
      </w:r>
      <w:proofErr w:type="spellEnd"/>
      <w:r w:rsidRPr="00402821">
        <w:rPr>
          <w:rFonts w:eastAsia="Times New Roman" w:cs="Times New Roman"/>
          <w:i/>
          <w:iCs/>
        </w:rPr>
        <w:t xml:space="preserve">́, Pires Ferreira, Reriutaba, Santana do </w:t>
      </w:r>
      <w:proofErr w:type="spellStart"/>
      <w:r w:rsidRPr="00402821">
        <w:rPr>
          <w:rFonts w:eastAsia="Times New Roman" w:cs="Times New Roman"/>
          <w:i/>
          <w:iCs/>
        </w:rPr>
        <w:t>Acarau</w:t>
      </w:r>
      <w:proofErr w:type="spellEnd"/>
      <w:r w:rsidRPr="00402821">
        <w:rPr>
          <w:rFonts w:eastAsia="Times New Roman" w:cs="Times New Roman"/>
          <w:i/>
          <w:iCs/>
        </w:rPr>
        <w:t xml:space="preserve">́, Santa </w:t>
      </w:r>
      <w:proofErr w:type="spellStart"/>
      <w:r w:rsidRPr="00402821">
        <w:rPr>
          <w:rFonts w:eastAsia="Times New Roman" w:cs="Times New Roman"/>
          <w:i/>
          <w:iCs/>
        </w:rPr>
        <w:t>Quitéria</w:t>
      </w:r>
      <w:proofErr w:type="spellEnd"/>
      <w:r w:rsidRPr="00402821">
        <w:rPr>
          <w:rFonts w:eastAsia="Times New Roman" w:cs="Times New Roman"/>
          <w:i/>
          <w:iCs/>
        </w:rPr>
        <w:t xml:space="preserve">, Senador Sá, </w:t>
      </w:r>
      <w:proofErr w:type="spellStart"/>
      <w:r w:rsidRPr="00402821">
        <w:rPr>
          <w:rFonts w:eastAsia="Times New Roman" w:cs="Times New Roman"/>
          <w:i/>
          <w:iCs/>
        </w:rPr>
        <w:t>Uruoca</w:t>
      </w:r>
      <w:proofErr w:type="spellEnd"/>
      <w:r w:rsidRPr="00402821">
        <w:rPr>
          <w:rFonts w:eastAsia="Times New Roman" w:cs="Times New Roman"/>
          <w:i/>
          <w:iCs/>
        </w:rPr>
        <w:t xml:space="preserve">, Varjota, </w:t>
      </w:r>
      <w:proofErr w:type="spellStart"/>
      <w:r w:rsidRPr="00402821">
        <w:rPr>
          <w:rFonts w:eastAsia="Times New Roman" w:cs="Times New Roman"/>
          <w:i/>
          <w:iCs/>
        </w:rPr>
        <w:t>Jijoca</w:t>
      </w:r>
      <w:proofErr w:type="spellEnd"/>
      <w:r w:rsidRPr="00402821">
        <w:rPr>
          <w:rFonts w:eastAsia="Times New Roman" w:cs="Times New Roman"/>
          <w:i/>
          <w:iCs/>
        </w:rPr>
        <w:t xml:space="preserve"> de Jericoacoara, Bela Cruz, Itarema, Cruz, Marco Morrinhos, </w:t>
      </w:r>
      <w:proofErr w:type="spellStart"/>
      <w:r w:rsidRPr="00402821">
        <w:rPr>
          <w:rFonts w:eastAsia="Times New Roman" w:cs="Times New Roman"/>
          <w:i/>
          <w:iCs/>
        </w:rPr>
        <w:t>Barroquinha</w:t>
      </w:r>
      <w:proofErr w:type="spellEnd"/>
      <w:r w:rsidRPr="00402821">
        <w:rPr>
          <w:rFonts w:eastAsia="Times New Roman" w:cs="Times New Roman"/>
          <w:i/>
          <w:iCs/>
        </w:rPr>
        <w:t xml:space="preserve">, </w:t>
      </w:r>
      <w:proofErr w:type="spellStart"/>
      <w:r w:rsidRPr="00402821">
        <w:rPr>
          <w:rFonts w:eastAsia="Times New Roman" w:cs="Times New Roman"/>
          <w:i/>
          <w:iCs/>
        </w:rPr>
        <w:t>Chaval</w:t>
      </w:r>
      <w:proofErr w:type="spellEnd"/>
      <w:r w:rsidRPr="00402821">
        <w:rPr>
          <w:rFonts w:eastAsia="Times New Roman" w:cs="Times New Roman"/>
          <w:i/>
          <w:iCs/>
        </w:rPr>
        <w:t xml:space="preserve">, Granja e </w:t>
      </w:r>
      <w:proofErr w:type="spellStart"/>
      <w:r w:rsidRPr="00402821">
        <w:rPr>
          <w:rFonts w:eastAsia="Times New Roman" w:cs="Times New Roman"/>
          <w:i/>
          <w:iCs/>
        </w:rPr>
        <w:t>Martinópole</w:t>
      </w:r>
      <w:proofErr w:type="spellEnd"/>
      <w:r w:rsidRPr="00402821">
        <w:rPr>
          <w:rFonts w:eastAsia="Times New Roman" w:cs="Times New Roman"/>
          <w:i/>
          <w:iCs/>
        </w:rPr>
        <w:t>;</w:t>
      </w:r>
      <w:r w:rsidRPr="00402821">
        <w:rPr>
          <w:rFonts w:ascii="TimesNewRomanPSMT" w:eastAsia="Times New Roman" w:hAnsi="TimesNewRomanPSMT" w:cs="Times New Roman"/>
          <w:i/>
          <w:iCs/>
          <w:color w:val="auto"/>
          <w:kern w:val="0"/>
          <w:sz w:val="16"/>
          <w:szCs w:val="16"/>
          <w:lang w:eastAsia="pt-BR" w:bidi="ar-SA"/>
        </w:rPr>
        <w:t xml:space="preserve"> </w:t>
      </w:r>
    </w:p>
    <w:p w14:paraId="25675BCA" w14:textId="77777777" w:rsidR="006E5E51" w:rsidRDefault="006E5E51" w:rsidP="006E5E51">
      <w:pPr>
        <w:spacing w:line="360" w:lineRule="auto"/>
        <w:ind w:firstLine="1701"/>
        <w:jc w:val="both"/>
      </w:pPr>
      <w:r>
        <w:rPr>
          <w:rFonts w:eastAsia="Times New Roman" w:cs="Times New Roman"/>
          <w:b/>
          <w:bCs/>
          <w:shd w:val="clear" w:color="auto" w:fill="FFFFFF"/>
        </w:rPr>
        <w:t>CONSIDERANDO</w:t>
      </w:r>
      <w:r>
        <w:rPr>
          <w:rFonts w:eastAsia="Times New Roman" w:cs="Times New Roman"/>
          <w:shd w:val="clear" w:color="auto" w:fill="FFFFFF"/>
        </w:rPr>
        <w:t xml:space="preserve"> a obrigatoriedade do cumprimento dos Decretos Estaduais e o que consta da decisão do </w:t>
      </w:r>
      <w:r>
        <w:rPr>
          <w:rFonts w:eastAsia="Times New Roman" w:cs="Times New Roman"/>
        </w:rPr>
        <w:t xml:space="preserve">Supremo Tribunal Federal na </w:t>
      </w:r>
      <w:r w:rsidRPr="008A7D29">
        <w:rPr>
          <w:rFonts w:eastAsia="Times New Roman" w:cs="Times New Roman"/>
        </w:rPr>
        <w:t xml:space="preserve">Ação Direta de Inconstitucionalidade </w:t>
      </w:r>
      <w:hyperlink r:id="rId17" w:history="1">
        <w:r w:rsidRPr="008A7D29">
          <w:rPr>
            <w:rStyle w:val="Hyperlink"/>
            <w:rFonts w:eastAsia="Times New Roman" w:cs="Times New Roman"/>
          </w:rPr>
          <w:t>(ADI) 6341.</w:t>
        </w:r>
      </w:hyperlink>
      <w:r>
        <w:rPr>
          <w:rFonts w:eastAsia="Times New Roman" w:cs="Times New Roman"/>
        </w:rPr>
        <w:t>;</w:t>
      </w:r>
    </w:p>
    <w:p w14:paraId="09392289" w14:textId="77777777" w:rsidR="006E5E51" w:rsidRDefault="006E5E51" w:rsidP="006E5E51">
      <w:pPr>
        <w:spacing w:line="360" w:lineRule="auto"/>
        <w:ind w:firstLine="1701"/>
        <w:jc w:val="both"/>
      </w:pPr>
      <w:r>
        <w:rPr>
          <w:rFonts w:eastAsia="Times New Roman" w:cs="Times New Roman"/>
          <w:b/>
          <w:bCs/>
          <w:shd w:val="clear" w:color="auto" w:fill="FFFFFF"/>
        </w:rPr>
        <w:t>CONSIDERANDO</w:t>
      </w:r>
      <w:r>
        <w:rPr>
          <w:rFonts w:eastAsia="Times New Roman" w:cs="Times New Roman"/>
          <w:shd w:val="clear" w:color="auto" w:fill="FFFFFF"/>
        </w:rPr>
        <w:t xml:space="preserve"> que é imprescindível o acompanhamento, pelo Ministério Público, das providências que estão sendo adotadas pelo município de ______ para o enfrentamento desta pandemia</w:t>
      </w:r>
      <w:r>
        <w:rPr>
          <w:rFonts w:eastAsia="Times New Roman" w:cs="Times New Roman"/>
        </w:rPr>
        <w:t>;</w:t>
      </w:r>
    </w:p>
    <w:p w14:paraId="6FEEA68D" w14:textId="77777777" w:rsidR="006E5E51" w:rsidRPr="008B48E4" w:rsidRDefault="006E5E51" w:rsidP="006E5E51">
      <w:pPr>
        <w:spacing w:line="360" w:lineRule="auto"/>
        <w:ind w:firstLine="1701"/>
        <w:jc w:val="both"/>
        <w:rPr>
          <w:color w:val="auto"/>
        </w:rPr>
      </w:pPr>
      <w:r w:rsidRPr="008B48E4">
        <w:rPr>
          <w:rFonts w:cs="Times New Roman"/>
          <w:b/>
          <w:bCs/>
          <w:color w:val="auto"/>
        </w:rPr>
        <w:t>CONSIDERANDO</w:t>
      </w:r>
      <w:r w:rsidRPr="008B48E4">
        <w:rPr>
          <w:rFonts w:cs="Times New Roman"/>
          <w:color w:val="auto"/>
        </w:rPr>
        <w:t xml:space="preserve"> que</w:t>
      </w:r>
      <w:r w:rsidRPr="008B48E4">
        <w:rPr>
          <w:rFonts w:eastAsia="Times New Roman" w:cs="Times New Roman"/>
          <w:color w:val="auto"/>
        </w:rPr>
        <w:t xml:space="preserve"> esta Promotoria de Justiça com atribuição na Defesa da Saúde Pública instaurou o Procedimento Administrativo Nº ____________ com a finalidade de acompanhar as providências que estão sendo adotadas pelo Município de </w:t>
      </w:r>
      <w:r>
        <w:rPr>
          <w:rFonts w:eastAsia="Times New Roman" w:cs="Times New Roman"/>
          <w:color w:val="auto"/>
        </w:rPr>
        <w:t xml:space="preserve">_____ </w:t>
      </w:r>
      <w:r w:rsidRPr="008B48E4">
        <w:rPr>
          <w:rFonts w:eastAsia="Times New Roman" w:cs="Times New Roman"/>
          <w:color w:val="auto"/>
        </w:rPr>
        <w:t xml:space="preserve">para o enfrentamento do Novo </w:t>
      </w:r>
      <w:proofErr w:type="spellStart"/>
      <w:r w:rsidRPr="008B48E4">
        <w:rPr>
          <w:rFonts w:eastAsia="Times New Roman" w:cs="Times New Roman"/>
          <w:color w:val="auto"/>
        </w:rPr>
        <w:t>Coronavírus</w:t>
      </w:r>
      <w:proofErr w:type="spellEnd"/>
      <w:r w:rsidRPr="008B48E4">
        <w:rPr>
          <w:rFonts w:eastAsia="Times New Roman" w:cs="Times New Roman"/>
          <w:color w:val="auto"/>
        </w:rPr>
        <w:t>;</w:t>
      </w:r>
    </w:p>
    <w:p w14:paraId="317865AF" w14:textId="77777777" w:rsidR="006E5E51" w:rsidRDefault="006E5E51" w:rsidP="006E5E51">
      <w:pPr>
        <w:spacing w:line="360" w:lineRule="auto"/>
        <w:ind w:firstLine="1701"/>
        <w:jc w:val="both"/>
        <w:rPr>
          <w:rFonts w:eastAsia="Times New Roman" w:cs="Times New Roman"/>
          <w:b/>
          <w:bCs/>
        </w:rPr>
      </w:pPr>
    </w:p>
    <w:p w14:paraId="72E1CB27" w14:textId="77777777" w:rsidR="006E5E51" w:rsidRDefault="006E5E51" w:rsidP="006E5E51">
      <w:pPr>
        <w:spacing w:line="360" w:lineRule="auto"/>
        <w:ind w:firstLine="1701"/>
        <w:jc w:val="both"/>
        <w:rPr>
          <w:rFonts w:eastAsia="Times New Roman" w:cs="Times New Roman"/>
        </w:rPr>
      </w:pPr>
      <w:r>
        <w:rPr>
          <w:rFonts w:eastAsia="Times New Roman" w:cs="Times New Roman"/>
          <w:b/>
          <w:bCs/>
        </w:rPr>
        <w:t xml:space="preserve">RESOLVE RECOMENDAR </w:t>
      </w:r>
      <w:r>
        <w:rPr>
          <w:rFonts w:eastAsia="Times New Roman" w:cs="Times New Roman"/>
        </w:rPr>
        <w:t xml:space="preserve">ao </w:t>
      </w:r>
      <w:r>
        <w:rPr>
          <w:rFonts w:eastAsia="Times New Roman" w:cs="Times New Roman"/>
          <w:b/>
          <w:bCs/>
        </w:rPr>
        <w:t>MUNICÍPIO DE _________</w:t>
      </w:r>
      <w:r>
        <w:rPr>
          <w:rFonts w:eastAsia="Times New Roman" w:cs="Times New Roman"/>
        </w:rPr>
        <w:t>, nas pessoas de seu Prefeito Municipal, de seu Secretário de Saúde e demais Secretarias, bem como a pessoas físicas ou jurídicas no que couber, para em prazo imediato:</w:t>
      </w:r>
    </w:p>
    <w:p w14:paraId="5B3B9C8A" w14:textId="77777777" w:rsidR="006E5E51" w:rsidRDefault="006E5E51" w:rsidP="006E5E51">
      <w:pPr>
        <w:spacing w:line="360" w:lineRule="auto"/>
        <w:ind w:firstLine="1701"/>
        <w:jc w:val="both"/>
      </w:pPr>
    </w:p>
    <w:p w14:paraId="18F14043" w14:textId="77777777" w:rsidR="006E5E51" w:rsidRDefault="006E5E51" w:rsidP="006E5E51">
      <w:pPr>
        <w:spacing w:line="360" w:lineRule="auto"/>
        <w:ind w:firstLine="1701"/>
        <w:jc w:val="both"/>
        <w:rPr>
          <w:rFonts w:eastAsia="Times New Roman" w:cs="Times New Roman"/>
        </w:rPr>
      </w:pPr>
      <w:r>
        <w:rPr>
          <w:rFonts w:eastAsia="Times New Roman" w:cs="Times New Roman"/>
        </w:rPr>
        <w:t>1)  Adotar  integralmente</w:t>
      </w:r>
      <w:r w:rsidRPr="00ED605B">
        <w:rPr>
          <w:rFonts w:eastAsia="Times New Roman" w:cs="Times New Roman"/>
        </w:rPr>
        <w:t xml:space="preserve"> </w:t>
      </w:r>
      <w:r w:rsidRPr="00ED605B">
        <w:rPr>
          <w:rFonts w:eastAsia="Times New Roman" w:cs="Times New Roman"/>
          <w:b/>
          <w:bCs/>
          <w:u w:val="single"/>
        </w:rPr>
        <w:t>isolamen</w:t>
      </w:r>
      <w:r>
        <w:rPr>
          <w:rFonts w:eastAsia="Times New Roman" w:cs="Times New Roman"/>
          <w:b/>
          <w:bCs/>
          <w:u w:val="single"/>
        </w:rPr>
        <w:t xml:space="preserve">to </w:t>
      </w:r>
      <w:r w:rsidRPr="00ED605B">
        <w:rPr>
          <w:rFonts w:eastAsia="Times New Roman" w:cs="Times New Roman"/>
          <w:b/>
          <w:bCs/>
          <w:u w:val="single"/>
        </w:rPr>
        <w:t xml:space="preserve">social </w:t>
      </w:r>
      <w:r>
        <w:rPr>
          <w:rFonts w:eastAsia="Times New Roman" w:cs="Times New Roman"/>
          <w:b/>
          <w:bCs/>
          <w:u w:val="single"/>
        </w:rPr>
        <w:t>mais restritivo</w:t>
      </w:r>
      <w:r w:rsidRPr="00ED605B">
        <w:rPr>
          <w:rFonts w:eastAsia="Times New Roman" w:cs="Times New Roman"/>
          <w:b/>
          <w:bCs/>
          <w:u w:val="single"/>
        </w:rPr>
        <w:t xml:space="preserve"> no Município</w:t>
      </w:r>
      <w:r w:rsidRPr="00ED605B">
        <w:rPr>
          <w:rFonts w:eastAsia="Times New Roman" w:cs="Times New Roman"/>
          <w:b/>
          <w:bCs/>
        </w:rPr>
        <w:t xml:space="preserve"> </w:t>
      </w:r>
      <w:r>
        <w:rPr>
          <w:rFonts w:eastAsia="Times New Roman" w:cs="Times New Roman"/>
          <w:b/>
          <w:bCs/>
        </w:rPr>
        <w:t xml:space="preserve">conforme previsto no </w:t>
      </w:r>
      <w:hyperlink r:id="rId18" w:history="1">
        <w:r w:rsidRPr="00EA2FF2">
          <w:rPr>
            <w:rStyle w:val="Hyperlink"/>
            <w:rFonts w:eastAsia="Times New Roman" w:cs="Times New Roman"/>
            <w:b/>
            <w:bCs/>
          </w:rPr>
          <w:t>Decreto Estadual 33.574</w:t>
        </w:r>
      </w:hyperlink>
      <w:r>
        <w:rPr>
          <w:rFonts w:eastAsia="Times New Roman" w:cs="Times New Roman"/>
          <w:b/>
          <w:bCs/>
        </w:rPr>
        <w:t xml:space="preserve"> e no </w:t>
      </w:r>
      <w:hyperlink r:id="rId19" w:history="1">
        <w:r w:rsidRPr="0094394B">
          <w:rPr>
            <w:rStyle w:val="Hyperlink"/>
            <w:rFonts w:eastAsia="Times New Roman" w:cs="Times New Roman"/>
            <w:b/>
            <w:bCs/>
          </w:rPr>
          <w:t>Decreto Estadual  33.608</w:t>
        </w:r>
      </w:hyperlink>
      <w:r>
        <w:rPr>
          <w:rFonts w:eastAsia="Times New Roman" w:cs="Times New Roman"/>
          <w:b/>
          <w:bCs/>
        </w:rPr>
        <w:t xml:space="preserve">, que dispôs sobre as medidas de isolamento social rígido e estabeleceu a previsão para que sejam aplicadas as medidas de </w:t>
      </w:r>
      <w:r w:rsidRPr="00EA2FF2">
        <w:rPr>
          <w:rFonts w:eastAsia="Times New Roman" w:cs="Times New Roman"/>
          <w:b/>
          <w:bCs/>
          <w:u w:val="single"/>
        </w:rPr>
        <w:t xml:space="preserve">isolamento social </w:t>
      </w:r>
      <w:r>
        <w:rPr>
          <w:rFonts w:eastAsia="Times New Roman" w:cs="Times New Roman"/>
          <w:b/>
          <w:bCs/>
          <w:u w:val="single"/>
        </w:rPr>
        <w:t>mais restritivo</w:t>
      </w:r>
      <w:r w:rsidRPr="00EA2FF2">
        <w:rPr>
          <w:rFonts w:eastAsia="Times New Roman" w:cs="Times New Roman"/>
          <w:b/>
          <w:bCs/>
          <w:u w:val="single"/>
        </w:rPr>
        <w:t xml:space="preserve"> no Município </w:t>
      </w:r>
      <w:r>
        <w:rPr>
          <w:rFonts w:eastAsia="Times New Roman" w:cs="Times New Roman"/>
          <w:b/>
          <w:bCs/>
        </w:rPr>
        <w:t>em face da grave situação epidemiológica conforme constante do Decreto e dos dados do</w:t>
      </w:r>
      <w:hyperlink r:id="rId20" w:history="1">
        <w:r w:rsidRPr="00EA2FF2">
          <w:rPr>
            <w:rStyle w:val="Hyperlink"/>
            <w:rFonts w:eastAsia="Times New Roman" w:cs="Times New Roman"/>
            <w:b/>
            <w:bCs/>
          </w:rPr>
          <w:t xml:space="preserve"> </w:t>
        </w:r>
        <w:proofErr w:type="spellStart"/>
        <w:r w:rsidRPr="00EA2FF2">
          <w:rPr>
            <w:rStyle w:val="Hyperlink"/>
            <w:rFonts w:eastAsia="Times New Roman" w:cs="Times New Roman"/>
            <w:b/>
            <w:bCs/>
          </w:rPr>
          <w:t>integrasus</w:t>
        </w:r>
        <w:proofErr w:type="spellEnd"/>
      </w:hyperlink>
      <w:r>
        <w:rPr>
          <w:rFonts w:eastAsia="Times New Roman" w:cs="Times New Roman"/>
          <w:b/>
          <w:bCs/>
        </w:rPr>
        <w:t xml:space="preserve"> dentre outras fontes da autoridade sanitária estadual;</w:t>
      </w:r>
    </w:p>
    <w:p w14:paraId="7A3B13EB" w14:textId="162CAA93" w:rsidR="006E5E51" w:rsidRDefault="006E5E51" w:rsidP="006E5E51">
      <w:pPr>
        <w:spacing w:line="360" w:lineRule="auto"/>
        <w:ind w:firstLine="1701"/>
        <w:jc w:val="both"/>
        <w:rPr>
          <w:rFonts w:eastAsia="Times New Roman" w:cs="Times New Roman"/>
        </w:rPr>
      </w:pPr>
      <w:r>
        <w:rPr>
          <w:rFonts w:eastAsia="Times New Roman" w:cs="Times New Roman"/>
        </w:rPr>
        <w:t xml:space="preserve">2)  Apresente, no prazo de 24h (vinte e quatro horas), informações sobre todas as medidas adotadas para que seja implementado (inclusive com edição de Decreto Municipal) e cumprido o </w:t>
      </w:r>
      <w:r w:rsidRPr="00ED605B">
        <w:rPr>
          <w:rFonts w:eastAsia="Times New Roman" w:cs="Times New Roman"/>
          <w:b/>
          <w:bCs/>
          <w:u w:val="single"/>
        </w:rPr>
        <w:t>isolament</w:t>
      </w:r>
      <w:r>
        <w:rPr>
          <w:rFonts w:eastAsia="Times New Roman" w:cs="Times New Roman"/>
          <w:b/>
          <w:bCs/>
          <w:u w:val="single"/>
        </w:rPr>
        <w:t xml:space="preserve">o </w:t>
      </w:r>
      <w:r w:rsidRPr="00ED605B">
        <w:rPr>
          <w:rFonts w:eastAsia="Times New Roman" w:cs="Times New Roman"/>
          <w:b/>
          <w:bCs/>
          <w:u w:val="single"/>
        </w:rPr>
        <w:t xml:space="preserve">social </w:t>
      </w:r>
      <w:r>
        <w:rPr>
          <w:rFonts w:eastAsia="Times New Roman" w:cs="Times New Roman"/>
          <w:b/>
          <w:bCs/>
          <w:u w:val="single"/>
        </w:rPr>
        <w:t>mais restritivo</w:t>
      </w:r>
      <w:r w:rsidRPr="00ED605B">
        <w:rPr>
          <w:rFonts w:eastAsia="Times New Roman" w:cs="Times New Roman"/>
          <w:b/>
          <w:bCs/>
          <w:u w:val="single"/>
        </w:rPr>
        <w:t xml:space="preserve"> no Município</w:t>
      </w:r>
      <w:r w:rsidRPr="00ED605B">
        <w:rPr>
          <w:rFonts w:eastAsia="Times New Roman" w:cs="Times New Roman"/>
          <w:b/>
          <w:bCs/>
        </w:rPr>
        <w:t xml:space="preserve"> </w:t>
      </w:r>
      <w:r>
        <w:rPr>
          <w:rFonts w:eastAsia="Times New Roman" w:cs="Times New Roman"/>
          <w:b/>
          <w:bCs/>
        </w:rPr>
        <w:t xml:space="preserve">conforme previsto no </w:t>
      </w:r>
      <w:hyperlink r:id="rId21" w:history="1">
        <w:r w:rsidRPr="00EA2FF2">
          <w:rPr>
            <w:rStyle w:val="Hyperlink"/>
            <w:rFonts w:eastAsia="Times New Roman" w:cs="Times New Roman"/>
            <w:b/>
            <w:bCs/>
          </w:rPr>
          <w:t xml:space="preserve">Decreto </w:t>
        </w:r>
        <w:r w:rsidRPr="00EA2FF2">
          <w:rPr>
            <w:rStyle w:val="Hyperlink"/>
            <w:rFonts w:eastAsia="Times New Roman" w:cs="Times New Roman"/>
            <w:b/>
            <w:bCs/>
          </w:rPr>
          <w:lastRenderedPageBreak/>
          <w:t>Estadual 33.574</w:t>
        </w:r>
      </w:hyperlink>
      <w:r>
        <w:rPr>
          <w:rFonts w:eastAsia="Times New Roman" w:cs="Times New Roman"/>
          <w:b/>
          <w:bCs/>
        </w:rPr>
        <w:t xml:space="preserve"> e no </w:t>
      </w:r>
      <w:hyperlink r:id="rId22" w:history="1">
        <w:r w:rsidRPr="0094394B">
          <w:rPr>
            <w:rStyle w:val="Hyperlink"/>
            <w:rFonts w:eastAsia="Times New Roman" w:cs="Times New Roman"/>
            <w:b/>
            <w:bCs/>
          </w:rPr>
          <w:t>Decreto Estadual  33.608</w:t>
        </w:r>
      </w:hyperlink>
      <w:r>
        <w:rPr>
          <w:rFonts w:eastAsia="Times New Roman" w:cs="Times New Roman"/>
          <w:b/>
          <w:bCs/>
        </w:rPr>
        <w:t xml:space="preserve">, que dispôs sobre as medidas de isolamento social rígido e estabeleceu a previsão para que sejam aplicadas as medidas de </w:t>
      </w:r>
      <w:r w:rsidRPr="00EA2FF2">
        <w:rPr>
          <w:rFonts w:eastAsia="Times New Roman" w:cs="Times New Roman"/>
          <w:b/>
          <w:bCs/>
          <w:u w:val="single"/>
        </w:rPr>
        <w:t xml:space="preserve">isolamento social </w:t>
      </w:r>
      <w:r>
        <w:rPr>
          <w:rFonts w:eastAsia="Times New Roman" w:cs="Times New Roman"/>
          <w:b/>
          <w:bCs/>
          <w:u w:val="single"/>
        </w:rPr>
        <w:t>mais restritivo</w:t>
      </w:r>
      <w:r w:rsidRPr="00EA2FF2">
        <w:rPr>
          <w:rFonts w:eastAsia="Times New Roman" w:cs="Times New Roman"/>
          <w:b/>
          <w:bCs/>
          <w:u w:val="single"/>
        </w:rPr>
        <w:t xml:space="preserve"> no Município </w:t>
      </w:r>
      <w:r>
        <w:rPr>
          <w:rFonts w:eastAsia="Times New Roman" w:cs="Times New Roman"/>
          <w:b/>
          <w:bCs/>
        </w:rPr>
        <w:t>em face da grave situação epidemiológica</w:t>
      </w:r>
      <w:r w:rsidR="00402821">
        <w:rPr>
          <w:rFonts w:eastAsia="Times New Roman" w:cs="Times New Roman"/>
          <w:b/>
          <w:bCs/>
        </w:rPr>
        <w:t>,</w:t>
      </w:r>
      <w:r>
        <w:rPr>
          <w:rFonts w:eastAsia="Times New Roman" w:cs="Times New Roman"/>
          <w:b/>
          <w:bCs/>
        </w:rPr>
        <w:t xml:space="preserve"> conforme constante do Decreto e dos dados do</w:t>
      </w:r>
      <w:hyperlink r:id="rId23" w:history="1">
        <w:r w:rsidRPr="00EA2FF2">
          <w:rPr>
            <w:rStyle w:val="Hyperlink"/>
            <w:rFonts w:eastAsia="Times New Roman" w:cs="Times New Roman"/>
            <w:b/>
            <w:bCs/>
          </w:rPr>
          <w:t xml:space="preserve"> </w:t>
        </w:r>
        <w:proofErr w:type="spellStart"/>
        <w:r w:rsidRPr="00EA2FF2">
          <w:rPr>
            <w:rStyle w:val="Hyperlink"/>
            <w:rFonts w:eastAsia="Times New Roman" w:cs="Times New Roman"/>
            <w:b/>
            <w:bCs/>
          </w:rPr>
          <w:t>integrasus</w:t>
        </w:r>
        <w:proofErr w:type="spellEnd"/>
      </w:hyperlink>
      <w:r w:rsidR="00402821">
        <w:rPr>
          <w:rStyle w:val="Hyperlink"/>
          <w:rFonts w:eastAsia="Times New Roman" w:cs="Times New Roman"/>
          <w:b/>
          <w:bCs/>
        </w:rPr>
        <w:t>,</w:t>
      </w:r>
      <w:r>
        <w:rPr>
          <w:rFonts w:eastAsia="Times New Roman" w:cs="Times New Roman"/>
          <w:b/>
          <w:bCs/>
        </w:rPr>
        <w:t xml:space="preserve"> dentre outras fontes da autoridade sanitária estadual;</w:t>
      </w:r>
    </w:p>
    <w:p w14:paraId="47780672" w14:textId="5B0C2698" w:rsidR="006E5E51" w:rsidRDefault="006E5E51" w:rsidP="006E5E51">
      <w:pPr>
        <w:spacing w:line="360" w:lineRule="auto"/>
        <w:ind w:firstLine="1701"/>
        <w:jc w:val="both"/>
        <w:rPr>
          <w:rFonts w:eastAsia="Times New Roman" w:cs="Times New Roman"/>
        </w:rPr>
      </w:pPr>
      <w:r>
        <w:rPr>
          <w:rFonts w:eastAsia="Times New Roman" w:cs="Times New Roman"/>
        </w:rPr>
        <w:t xml:space="preserve">3) Dê ampla publicidade as medidas adotadas, informando sobre as medidas de </w:t>
      </w:r>
      <w:proofErr w:type="spellStart"/>
      <w:r>
        <w:rPr>
          <w:rFonts w:eastAsia="Times New Roman" w:cs="Times New Roman"/>
        </w:rPr>
        <w:t>de</w:t>
      </w:r>
      <w:proofErr w:type="spellEnd"/>
      <w:r>
        <w:rPr>
          <w:rFonts w:eastAsia="Times New Roman" w:cs="Times New Roman"/>
        </w:rPr>
        <w:t xml:space="preserve"> isolamento social nos canais oficiais, nas rádios, em carros de sons e nos órgãos públicos </w:t>
      </w:r>
      <w:r w:rsidR="00402821">
        <w:rPr>
          <w:rFonts w:eastAsia="Times New Roman" w:cs="Times New Roman"/>
        </w:rPr>
        <w:t>e estabelecimentos</w:t>
      </w:r>
      <w:r>
        <w:rPr>
          <w:rFonts w:eastAsia="Times New Roman" w:cs="Times New Roman"/>
        </w:rPr>
        <w:t xml:space="preserve"> comerciais;</w:t>
      </w:r>
    </w:p>
    <w:p w14:paraId="1BD5C45F" w14:textId="77777777" w:rsidR="006E5E51" w:rsidRDefault="006E5E51" w:rsidP="006E5E51">
      <w:pPr>
        <w:spacing w:line="360" w:lineRule="auto"/>
        <w:ind w:firstLine="1701"/>
        <w:jc w:val="both"/>
      </w:pPr>
      <w:r>
        <w:rPr>
          <w:rFonts w:eastAsia="Times New Roman" w:cs="Times New Roman"/>
          <w:b/>
          <w:bCs/>
          <w:shd w:val="clear" w:color="auto" w:fill="FFFFFF"/>
        </w:rPr>
        <w:t xml:space="preserve">Remeta-se </w:t>
      </w:r>
      <w:r>
        <w:rPr>
          <w:rFonts w:eastAsia="Times New Roman" w:cs="Times New Roman"/>
          <w:shd w:val="clear" w:color="auto" w:fill="FFFFFF"/>
        </w:rPr>
        <w:t>a presente RECOMENDAÇÃO para o Prefeito Municipal e para a Secretaria de Saúde, bem como para as demais secretarias e entidades empresariais e movimentos sociais, para adoção das providências cabíveis, e ainda para:</w:t>
      </w:r>
    </w:p>
    <w:p w14:paraId="72DB3511" w14:textId="77777777" w:rsidR="006E5E51" w:rsidRDefault="006E5E51" w:rsidP="006E5E51">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 As rádios difusoras do Município para conhecimento da RECOMENDAÇÃO, dando a devida publicidade;</w:t>
      </w:r>
    </w:p>
    <w:p w14:paraId="5E8FD518" w14:textId="77777777" w:rsidR="006E5E51" w:rsidRDefault="006E5E51" w:rsidP="006E5E51">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b) O Centro de Apoio Operacional da Cidadania, por meio de sistema informatizado.</w:t>
      </w:r>
    </w:p>
    <w:p w14:paraId="3E16C584" w14:textId="77777777" w:rsidR="006E5E51" w:rsidRPr="00DF1954" w:rsidRDefault="006E5E51" w:rsidP="006E5E51">
      <w:pPr>
        <w:spacing w:line="360" w:lineRule="auto"/>
        <w:ind w:firstLine="1701"/>
        <w:jc w:val="both"/>
        <w:rPr>
          <w:rFonts w:eastAsia="Times New Roman" w:cs="Times New Roman"/>
        </w:rPr>
      </w:pPr>
      <w:r>
        <w:rPr>
          <w:rFonts w:eastAsia="Times New Roman" w:cs="Times New Roman"/>
          <w:b/>
          <w:bCs/>
          <w:shd w:val="clear" w:color="auto" w:fill="FFFFFF"/>
        </w:rPr>
        <w:t xml:space="preserve">Requisite-se, </w:t>
      </w:r>
      <w:r>
        <w:rPr>
          <w:rFonts w:eastAsia="Times New Roman" w:cs="Times New Roman"/>
          <w:shd w:val="clear" w:color="auto" w:fill="FFFFFF"/>
        </w:rPr>
        <w:t>n</w:t>
      </w:r>
      <w:r>
        <w:rPr>
          <w:rFonts w:eastAsia="Times New Roman" w:cs="Times New Roman"/>
        </w:rPr>
        <w:t xml:space="preserve">a forma do artigo 27, parágrafo único, inciso IV da Lei nº 8.625/93, </w:t>
      </w:r>
      <w:r>
        <w:rPr>
          <w:rFonts w:eastAsia="Times New Roman" w:cs="Times New Roman"/>
          <w:shd w:val="clear" w:color="auto" w:fill="FFFFFF"/>
        </w:rPr>
        <w:t>ao Prefeito do Município de _______________ e à Secretaria de Saúde,</w:t>
      </w:r>
      <w:r>
        <w:rPr>
          <w:rFonts w:eastAsia="Times New Roman" w:cs="Times New Roman"/>
        </w:rPr>
        <w:t xml:space="preserve"> para no prazo de 24  (vinte) horas,</w:t>
      </w:r>
      <w:r>
        <w:rPr>
          <w:rFonts w:eastAsia="Times New Roman" w:cs="Times New Roman"/>
          <w:shd w:val="clear" w:color="auto" w:fill="FFFFFF"/>
        </w:rPr>
        <w:t xml:space="preserve"> informar sobre as providências adotadas para garantir </w:t>
      </w:r>
      <w:r w:rsidRPr="00A41F91">
        <w:rPr>
          <w:rFonts w:eastAsia="Times New Roman" w:cs="Times New Roman"/>
          <w:b/>
          <w:bCs/>
          <w:shd w:val="clear" w:color="auto" w:fill="FFFFFF"/>
        </w:rPr>
        <w:t xml:space="preserve">o imediato e integral cumprimento </w:t>
      </w:r>
      <w:r>
        <w:rPr>
          <w:rFonts w:eastAsia="Times New Roman" w:cs="Times New Roman"/>
          <w:b/>
          <w:bCs/>
          <w:shd w:val="clear" w:color="auto" w:fill="FFFFFF"/>
        </w:rPr>
        <w:t>d</w:t>
      </w:r>
      <w:r w:rsidRPr="00ED605B">
        <w:rPr>
          <w:rFonts w:eastAsia="Times New Roman" w:cs="Times New Roman"/>
        </w:rPr>
        <w:t xml:space="preserve">o </w:t>
      </w:r>
      <w:r w:rsidRPr="00ED605B">
        <w:rPr>
          <w:rFonts w:eastAsia="Times New Roman" w:cs="Times New Roman"/>
          <w:b/>
          <w:bCs/>
          <w:u w:val="single"/>
        </w:rPr>
        <w:t>isolamen</w:t>
      </w:r>
      <w:r>
        <w:rPr>
          <w:rFonts w:eastAsia="Times New Roman" w:cs="Times New Roman"/>
          <w:b/>
          <w:bCs/>
          <w:u w:val="single"/>
        </w:rPr>
        <w:t xml:space="preserve">to </w:t>
      </w:r>
      <w:r w:rsidRPr="00ED605B">
        <w:rPr>
          <w:rFonts w:eastAsia="Times New Roman" w:cs="Times New Roman"/>
          <w:b/>
          <w:bCs/>
          <w:u w:val="single"/>
        </w:rPr>
        <w:t xml:space="preserve">social </w:t>
      </w:r>
      <w:r>
        <w:rPr>
          <w:rFonts w:eastAsia="Times New Roman" w:cs="Times New Roman"/>
          <w:b/>
          <w:bCs/>
          <w:u w:val="single"/>
        </w:rPr>
        <w:t>mais restritivo</w:t>
      </w:r>
      <w:r w:rsidRPr="00ED605B">
        <w:rPr>
          <w:rFonts w:eastAsia="Times New Roman" w:cs="Times New Roman"/>
          <w:b/>
          <w:bCs/>
          <w:u w:val="single"/>
        </w:rPr>
        <w:t xml:space="preserve"> no Município</w:t>
      </w:r>
      <w:r w:rsidRPr="00ED605B">
        <w:rPr>
          <w:rFonts w:eastAsia="Times New Roman" w:cs="Times New Roman"/>
          <w:b/>
          <w:bCs/>
        </w:rPr>
        <w:t xml:space="preserve"> </w:t>
      </w:r>
      <w:r>
        <w:rPr>
          <w:rFonts w:eastAsia="Times New Roman" w:cs="Times New Roman"/>
          <w:b/>
          <w:bCs/>
        </w:rPr>
        <w:t xml:space="preserve">conforme previsto no </w:t>
      </w:r>
      <w:hyperlink r:id="rId24" w:history="1">
        <w:r w:rsidRPr="00EA2FF2">
          <w:rPr>
            <w:rStyle w:val="Hyperlink"/>
            <w:rFonts w:eastAsia="Times New Roman" w:cs="Times New Roman"/>
            <w:b/>
            <w:bCs/>
          </w:rPr>
          <w:t>Decreto Estadual 33.574</w:t>
        </w:r>
      </w:hyperlink>
      <w:r>
        <w:rPr>
          <w:rFonts w:eastAsia="Times New Roman" w:cs="Times New Roman"/>
          <w:b/>
          <w:bCs/>
        </w:rPr>
        <w:t xml:space="preserve"> e no </w:t>
      </w:r>
      <w:hyperlink r:id="rId25" w:history="1">
        <w:r w:rsidRPr="0094394B">
          <w:rPr>
            <w:rStyle w:val="Hyperlink"/>
            <w:rFonts w:eastAsia="Times New Roman" w:cs="Times New Roman"/>
            <w:b/>
            <w:bCs/>
          </w:rPr>
          <w:t>Decreto Estadual  33.608</w:t>
        </w:r>
      </w:hyperlink>
      <w:r>
        <w:rPr>
          <w:rFonts w:eastAsia="Times New Roman" w:cs="Times New Roman"/>
          <w:b/>
          <w:bCs/>
        </w:rPr>
        <w:t xml:space="preserve">, que dispôs sobre as medidas de isolamento social rígido e estabeleceu a previsão para que sejam aplicadas as medidas de </w:t>
      </w:r>
      <w:r w:rsidRPr="00EA2FF2">
        <w:rPr>
          <w:rFonts w:eastAsia="Times New Roman" w:cs="Times New Roman"/>
          <w:b/>
          <w:bCs/>
          <w:u w:val="single"/>
        </w:rPr>
        <w:t xml:space="preserve">isolamento </w:t>
      </w:r>
      <w:r>
        <w:rPr>
          <w:rFonts w:eastAsia="Times New Roman" w:cs="Times New Roman"/>
          <w:b/>
          <w:bCs/>
          <w:u w:val="single"/>
        </w:rPr>
        <w:t>mais restritivo</w:t>
      </w:r>
      <w:r w:rsidRPr="00EA2FF2">
        <w:rPr>
          <w:rFonts w:eastAsia="Times New Roman" w:cs="Times New Roman"/>
          <w:b/>
          <w:bCs/>
          <w:u w:val="single"/>
        </w:rPr>
        <w:t xml:space="preserve"> no Município</w:t>
      </w:r>
      <w:r>
        <w:rPr>
          <w:rFonts w:eastAsia="Times New Roman" w:cs="Times New Roman"/>
          <w:b/>
          <w:bCs/>
          <w:u w:val="single"/>
        </w:rPr>
        <w:t>,</w:t>
      </w:r>
      <w:r>
        <w:rPr>
          <w:rFonts w:eastAsia="Times New Roman" w:cs="Times New Roman"/>
          <w:shd w:val="clear" w:color="auto" w:fill="FFFFFF"/>
        </w:rPr>
        <w:t xml:space="preserve"> apresentando relatório circunstanciado e detalhado de todas as providências efetivamente adotadas e as medidas aplicadas pelo Município em caso de descumprimento dos Decretos</w:t>
      </w:r>
      <w:r>
        <w:rPr>
          <w:rFonts w:eastAsia="Times New Roman" w:cs="Times New Roman"/>
        </w:rPr>
        <w:t>.</w:t>
      </w:r>
    </w:p>
    <w:p w14:paraId="554C494D" w14:textId="77777777" w:rsidR="006E5E51" w:rsidRDefault="006E5E51" w:rsidP="006E5E51">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Publique-se no Diário do MPCE.</w:t>
      </w:r>
    </w:p>
    <w:p w14:paraId="6AA4EDE8" w14:textId="77777777" w:rsidR="006E5E51" w:rsidRDefault="006E5E51" w:rsidP="006E5E51">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Registre-se.</w:t>
      </w:r>
    </w:p>
    <w:p w14:paraId="5447BC70" w14:textId="77777777" w:rsidR="006E5E51" w:rsidRDefault="006E5E51" w:rsidP="006E5E51">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Arquive-se.</w:t>
      </w:r>
    </w:p>
    <w:p w14:paraId="44FD9573" w14:textId="77777777" w:rsidR="006E5E51" w:rsidRPr="006B5234" w:rsidRDefault="006E5E51" w:rsidP="006E5E51">
      <w:pPr>
        <w:spacing w:line="360" w:lineRule="atLeast"/>
        <w:jc w:val="center"/>
        <w:rPr>
          <w:rFonts w:eastAsia="Times New Roman" w:cs="Times New Roman"/>
          <w:color w:val="auto"/>
        </w:rPr>
      </w:pPr>
      <w:r w:rsidRPr="006B5234">
        <w:rPr>
          <w:rFonts w:eastAsia="Times New Roman" w:cs="Times New Roman"/>
          <w:color w:val="auto"/>
        </w:rPr>
        <w:t>Município, data.</w:t>
      </w:r>
    </w:p>
    <w:p w14:paraId="4F5B459A" w14:textId="77777777" w:rsidR="006E5E51" w:rsidRPr="006B5234" w:rsidRDefault="006E5E51" w:rsidP="006E5E51">
      <w:pPr>
        <w:spacing w:line="360" w:lineRule="atLeast"/>
        <w:jc w:val="center"/>
        <w:rPr>
          <w:rFonts w:eastAsia="Times New Roman" w:cs="Times New Roman"/>
          <w:color w:val="auto"/>
        </w:rPr>
      </w:pPr>
      <w:r w:rsidRPr="006B5234">
        <w:rPr>
          <w:rFonts w:eastAsia="Times New Roman" w:cs="Times New Roman"/>
          <w:color w:val="auto"/>
        </w:rPr>
        <w:t>Promotor de Justiça</w:t>
      </w:r>
    </w:p>
    <w:p w14:paraId="5DFE42B7" w14:textId="77777777" w:rsidR="00835D6B" w:rsidRDefault="00835D6B" w:rsidP="006E5E51">
      <w:pPr>
        <w:spacing w:after="57" w:line="360" w:lineRule="auto"/>
        <w:ind w:left="400"/>
        <w:jc w:val="center"/>
        <w:rPr>
          <w:rFonts w:eastAsia="Times New Roman" w:cs="Times New Roman"/>
        </w:rPr>
      </w:pPr>
    </w:p>
    <w:sectPr w:rsidR="00835D6B">
      <w:headerReference w:type="default" r:id="rId26"/>
      <w:footerReference w:type="default" r:id="rId27"/>
      <w:pgSz w:w="11906" w:h="16838"/>
      <w:pgMar w:top="3119" w:right="1134"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4F4E8" w14:textId="77777777" w:rsidR="00F62B3E" w:rsidRDefault="00F62B3E">
      <w:pPr>
        <w:spacing w:line="240" w:lineRule="auto"/>
      </w:pPr>
      <w:r>
        <w:separator/>
      </w:r>
    </w:p>
  </w:endnote>
  <w:endnote w:type="continuationSeparator" w:id="0">
    <w:p w14:paraId="46C418C4" w14:textId="77777777" w:rsidR="00F62B3E" w:rsidRDefault="00F6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roman"/>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Gentium Basic'">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A92B" w14:textId="77777777" w:rsidR="00E02350" w:rsidRDefault="00F62B3E">
    <w:pPr>
      <w:pStyle w:val="Rodap"/>
    </w:pPr>
  </w:p>
  <w:p w14:paraId="13F08022" w14:textId="77777777" w:rsidR="00E02350" w:rsidRDefault="00AF5EFF">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AF5EFF">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6C77B" w14:textId="77777777" w:rsidR="00F62B3E" w:rsidRDefault="00F62B3E">
      <w:pPr>
        <w:spacing w:line="240" w:lineRule="auto"/>
      </w:pPr>
      <w:r>
        <w:separator/>
      </w:r>
    </w:p>
  </w:footnote>
  <w:footnote w:type="continuationSeparator" w:id="0">
    <w:p w14:paraId="151572A8" w14:textId="77777777" w:rsidR="00F62B3E" w:rsidRDefault="00F6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0C40" w14:textId="77777777" w:rsidR="00E02350" w:rsidRDefault="008D34EE">
    <w:pPr>
      <w:pStyle w:val="Textbody"/>
    </w:pPr>
    <w:r>
      <w:rPr>
        <w:noProof/>
      </w:rPr>
      <w:object w:dxaOrig="5189" w:dyaOrig="478"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alt="" style="width:457.5pt;height:42pt;visibility:visible;mso-wrap-style:square;mso-width-percent:0;mso-height-percent:0;mso-width-percent:0;mso-height-percent:0">
          <v:imagedata r:id="rId1" o:title=""/>
        </v:shape>
        <o:OLEObject Type="Embed" ProgID="Unknown" ShapeID="ole_rId1" DrawAspect="Content" ObjectID="_1652434048" r:id="rId2"/>
      </w:object>
    </w:r>
  </w:p>
  <w:p w14:paraId="408CF207" w14:textId="77777777" w:rsidR="00E02350" w:rsidRDefault="00AF5EFF">
    <w:pPr>
      <w:pStyle w:val="Textbody"/>
      <w:jc w:val="center"/>
      <w:rPr>
        <w:rFonts w:cs="Times New Roman"/>
        <w:b/>
      </w:rPr>
    </w:pPr>
    <w:r>
      <w:rPr>
        <w:rFonts w:cs="Times New Roman"/>
        <w:b/>
      </w:rPr>
      <w:t>MINISTÉRIO PÚBLICO DO ESTADO DO CEARÁ</w:t>
    </w:r>
  </w:p>
  <w:p w14:paraId="7A2DDD44" w14:textId="77777777" w:rsidR="00E02350" w:rsidRDefault="00AF5EFF">
    <w:pPr>
      <w:pStyle w:val="Textbody"/>
      <w:jc w:val="center"/>
      <w:rPr>
        <w:rFonts w:cs="Times New Roman"/>
        <w:b/>
      </w:rPr>
    </w:pPr>
    <w:r>
      <w:rPr>
        <w:rFonts w:cs="Times New Roman"/>
        <w:b/>
      </w:rPr>
      <w:t>PROMOTORIA DE JUSTIÇA DA COMARCA DE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043D4B"/>
    <w:rsid w:val="000F4F6F"/>
    <w:rsid w:val="0023682E"/>
    <w:rsid w:val="00402821"/>
    <w:rsid w:val="00405237"/>
    <w:rsid w:val="00427EE2"/>
    <w:rsid w:val="004A103A"/>
    <w:rsid w:val="004D4374"/>
    <w:rsid w:val="00650D19"/>
    <w:rsid w:val="00694976"/>
    <w:rsid w:val="006B5234"/>
    <w:rsid w:val="006E5E51"/>
    <w:rsid w:val="006F7F52"/>
    <w:rsid w:val="00835C72"/>
    <w:rsid w:val="00835D6B"/>
    <w:rsid w:val="008A7D29"/>
    <w:rsid w:val="008B48E4"/>
    <w:rsid w:val="008D34EE"/>
    <w:rsid w:val="0094394B"/>
    <w:rsid w:val="00950C05"/>
    <w:rsid w:val="00A311CB"/>
    <w:rsid w:val="00A41F91"/>
    <w:rsid w:val="00AE302F"/>
    <w:rsid w:val="00AF5EFF"/>
    <w:rsid w:val="00B10980"/>
    <w:rsid w:val="00B24F0E"/>
    <w:rsid w:val="00B809BB"/>
    <w:rsid w:val="00BB262B"/>
    <w:rsid w:val="00DC5FF8"/>
    <w:rsid w:val="00DF1954"/>
    <w:rsid w:val="00E22ACB"/>
    <w:rsid w:val="00EA2FF2"/>
    <w:rsid w:val="00ED605B"/>
    <w:rsid w:val="00F62B3E"/>
    <w:rsid w:val="00F94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BFE3"/>
  <w15:docId w15:val="{F224346D-5BFD-45A1-9FC2-14578DFC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left"/>
      <w:outlineLvl w:val="0"/>
    </w:pPr>
    <w:rPr>
      <w:sz w:val="20"/>
      <w:szCs w:val="24"/>
    </w:rPr>
  </w:style>
  <w:style w:type="paragraph" w:styleId="Ttulo2">
    <w:name w:val="heading 2"/>
    <w:basedOn w:val="Heading"/>
    <w:uiPriority w:val="9"/>
    <w:semiHidden/>
    <w:unhideWhenUsed/>
    <w:qFormat/>
    <w:pPr>
      <w:jc w:val="left"/>
      <w:outlineLvl w:val="1"/>
    </w:pPr>
    <w:rPr>
      <w:i/>
      <w:iCs/>
      <w:sz w:val="20"/>
      <w:szCs w:val="24"/>
    </w:rPr>
  </w:style>
  <w:style w:type="paragraph" w:styleId="Ttulo3">
    <w:name w:val="heading 3"/>
    <w:basedOn w:val="Heading"/>
    <w:uiPriority w:val="9"/>
    <w:semiHidden/>
    <w:unhideWhenUsed/>
    <w:qFormat/>
    <w:pPr>
      <w:jc w:val="lef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57"/>
    </w:p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tulo10">
    <w:name w:val="Título1"/>
    <w:basedOn w:val="Normal"/>
    <w:pPr>
      <w:keepNext/>
      <w:spacing w:before="240" w:after="120"/>
    </w:pPr>
    <w:rPr>
      <w:rFonts w:ascii="Arial" w:eastAsia="Microsoft YaHei" w:hAnsi="Arial" w:cs="Arial"/>
      <w:sz w:val="28"/>
      <w:szCs w:val="28"/>
    </w:rPr>
  </w:style>
  <w:style w:type="paragraph" w:customStyle="1" w:styleId="Caption0">
    <w:name w:val="Caption0"/>
    <w:basedOn w:val="Normal"/>
    <w:pPr>
      <w:suppressLineNumbers/>
      <w:spacing w:before="120" w:after="120"/>
    </w:pPr>
    <w:rPr>
      <w:i/>
      <w:iCs/>
    </w:rPr>
  </w:style>
  <w:style w:type="paragraph" w:customStyle="1" w:styleId="LO-Normal">
    <w:name w:val="LO-Normal"/>
    <w:pPr>
      <w:widowControl w:val="0"/>
      <w:suppressAutoHyphens/>
      <w:spacing w:line="100"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120" w:line="480" w:lineRule="auto"/>
    </w:pPr>
    <w:rPr>
      <w:color w:val="000000"/>
    </w:rPr>
  </w:style>
  <w:style w:type="paragraph" w:customStyle="1" w:styleId="Corpodetexto39">
    <w:name w:val="Corpo de texto 39"/>
    <w:basedOn w:val="Normal"/>
    <w:pPr>
      <w:spacing w:after="120"/>
    </w:pPr>
    <w:rPr>
      <w:sz w:val="16"/>
      <w:szCs w:val="16"/>
    </w:rPr>
  </w:style>
  <w:style w:type="paragraph" w:styleId="Corpodetexto2">
    <w:name w:val="Body Text 2"/>
    <w:basedOn w:val="Normal"/>
    <w:pPr>
      <w:spacing w:after="120" w:line="480" w:lineRule="auto"/>
    </w:pPr>
    <w:rPr>
      <w:color w:val="000000"/>
    </w:rPr>
  </w:style>
  <w:style w:type="paragraph" w:customStyle="1" w:styleId="paragraphscx168548192">
    <w:name w:val="paragraph scx168548192"/>
    <w:basedOn w:val="Normal"/>
    <w:pPr>
      <w:spacing w:before="280" w:after="280"/>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left="339" w:hanging="339"/>
    </w:pPr>
    <w:rPr>
      <w:sz w:val="20"/>
      <w:szCs w:val="20"/>
    </w:rPr>
  </w:style>
  <w:style w:type="paragraph" w:styleId="NormalWeb">
    <w:name w:val="Normal (Web)"/>
    <w:basedOn w:val="Normal"/>
    <w:uiPriority w:val="99"/>
    <w:pPr>
      <w:widowControl/>
      <w:spacing w:before="280" w:after="280"/>
    </w:pPr>
    <w:rPr>
      <w:lang w:eastAsia="pt-BR"/>
    </w:rPr>
  </w:style>
  <w:style w:type="paragraph" w:styleId="PargrafodaLista">
    <w:name w:val="List Paragraph"/>
    <w:basedOn w:val="Normal"/>
    <w:pPr>
      <w:ind w:left="104" w:right="196" w:firstLine="1700"/>
      <w:jc w:val="both"/>
    </w:pPr>
    <w:rPr>
      <w:rFonts w:eastAsia="Times New Roman" w:cs="Times New Roman"/>
      <w:lang w:eastAsia="pt-BR" w:bidi="pt-BR"/>
    </w:rPr>
  </w:style>
  <w:style w:type="paragraph" w:styleId="Recuodecorpodetexto">
    <w:name w:val="Body Text Indent"/>
    <w:basedOn w:val="Textbody"/>
    <w:pPr>
      <w:widowControl/>
      <w:spacing w:after="120" w:line="276" w:lineRule="auto"/>
      <w:ind w:left="283"/>
    </w:pPr>
    <w:rPr>
      <w:rFonts w:eastAsia="Wingdings" w:cs="Symbol"/>
    </w:rPr>
  </w:style>
  <w:style w:type="paragraph" w:customStyle="1" w:styleId="NormalArial">
    <w:name w:val="Normal + Arial"/>
    <w:pPr>
      <w:suppressAutoHyphens/>
      <w:spacing w:line="360"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character" w:styleId="MenoPendente">
    <w:name w:val="Unresolved Mention"/>
    <w:basedOn w:val="Fontepargpadro"/>
    <w:uiPriority w:val="99"/>
    <w:semiHidden/>
    <w:unhideWhenUsed/>
    <w:rsid w:val="00950C05"/>
    <w:rPr>
      <w:color w:val="605E5C"/>
      <w:shd w:val="clear" w:color="auto" w:fill="E1DFDD"/>
    </w:rPr>
  </w:style>
  <w:style w:type="character" w:styleId="HiperlinkVisitado">
    <w:name w:val="FollowedHyperlink"/>
    <w:basedOn w:val="Fontepargpadro"/>
    <w:uiPriority w:val="99"/>
    <w:semiHidden/>
    <w:unhideWhenUsed/>
    <w:rsid w:val="00A31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81026">
      <w:bodyDiv w:val="1"/>
      <w:marLeft w:val="0"/>
      <w:marRight w:val="0"/>
      <w:marTop w:val="0"/>
      <w:marBottom w:val="0"/>
      <w:divBdr>
        <w:top w:val="none" w:sz="0" w:space="0" w:color="auto"/>
        <w:left w:val="none" w:sz="0" w:space="0" w:color="auto"/>
        <w:bottom w:val="none" w:sz="0" w:space="0" w:color="auto"/>
        <w:right w:val="none" w:sz="0" w:space="0" w:color="auto"/>
      </w:divBdr>
      <w:divsChild>
        <w:div w:id="1993287708">
          <w:marLeft w:val="0"/>
          <w:marRight w:val="0"/>
          <w:marTop w:val="0"/>
          <w:marBottom w:val="0"/>
          <w:divBdr>
            <w:top w:val="none" w:sz="0" w:space="0" w:color="auto"/>
            <w:left w:val="none" w:sz="0" w:space="0" w:color="auto"/>
            <w:bottom w:val="none" w:sz="0" w:space="0" w:color="auto"/>
            <w:right w:val="none" w:sz="0" w:space="0" w:color="auto"/>
          </w:divBdr>
          <w:divsChild>
            <w:div w:id="736972448">
              <w:marLeft w:val="0"/>
              <w:marRight w:val="0"/>
              <w:marTop w:val="0"/>
              <w:marBottom w:val="0"/>
              <w:divBdr>
                <w:top w:val="none" w:sz="0" w:space="0" w:color="auto"/>
                <w:left w:val="none" w:sz="0" w:space="0" w:color="auto"/>
                <w:bottom w:val="none" w:sz="0" w:space="0" w:color="auto"/>
                <w:right w:val="none" w:sz="0" w:space="0" w:color="auto"/>
              </w:divBdr>
              <w:divsChild>
                <w:div w:id="5124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5352">
      <w:bodyDiv w:val="1"/>
      <w:marLeft w:val="0"/>
      <w:marRight w:val="0"/>
      <w:marTop w:val="0"/>
      <w:marBottom w:val="0"/>
      <w:divBdr>
        <w:top w:val="none" w:sz="0" w:space="0" w:color="auto"/>
        <w:left w:val="none" w:sz="0" w:space="0" w:color="auto"/>
        <w:bottom w:val="none" w:sz="0" w:space="0" w:color="auto"/>
        <w:right w:val="none" w:sz="0" w:space="0" w:color="auto"/>
      </w:divBdr>
      <w:divsChild>
        <w:div w:id="1873960985">
          <w:marLeft w:val="0"/>
          <w:marRight w:val="0"/>
          <w:marTop w:val="0"/>
          <w:marBottom w:val="0"/>
          <w:divBdr>
            <w:top w:val="none" w:sz="0" w:space="0" w:color="auto"/>
            <w:left w:val="none" w:sz="0" w:space="0" w:color="auto"/>
            <w:bottom w:val="none" w:sz="0" w:space="0" w:color="auto"/>
            <w:right w:val="none" w:sz="0" w:space="0" w:color="auto"/>
          </w:divBdr>
          <w:divsChild>
            <w:div w:id="1319579891">
              <w:marLeft w:val="0"/>
              <w:marRight w:val="0"/>
              <w:marTop w:val="0"/>
              <w:marBottom w:val="0"/>
              <w:divBdr>
                <w:top w:val="none" w:sz="0" w:space="0" w:color="auto"/>
                <w:left w:val="none" w:sz="0" w:space="0" w:color="auto"/>
                <w:bottom w:val="none" w:sz="0" w:space="0" w:color="auto"/>
                <w:right w:val="none" w:sz="0" w:space="0" w:color="auto"/>
              </w:divBdr>
              <w:divsChild>
                <w:div w:id="76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ara.gov.br/wp-content/uploads/2020/05/DECRETO-N&#186;33.608-de-30-de-maio-de-2020.pdf" TargetMode="External"/><Relationship Id="rId13" Type="http://schemas.openxmlformats.org/officeDocument/2006/relationships/hyperlink" Target="https://www.ceara.gov.br/wp-content/uploads/2020/05/Decretos-N&#186;33.574-e-N&#186;33.575-de-5-de-maio-de-2020.pdf" TargetMode="External"/><Relationship Id="rId18" Type="http://schemas.openxmlformats.org/officeDocument/2006/relationships/hyperlink" Target="https://www.ceara.gov.br/wp-content/uploads/2020/05/Decretos-N&#186;33.574-e-N&#186;33.575-de-5-de-maio-de-2020.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ceara.gov.br/wp-content/uploads/2020/05/Decretos-N&#186;33.574-e-N&#186;33.575-de-5-de-maio-de-2020.pdf" TargetMode="External"/><Relationship Id="rId7" Type="http://schemas.openxmlformats.org/officeDocument/2006/relationships/hyperlink" Target="https://www.ceara.gov.br/wp-content/uploads/2020/05/Decretos-N&#186;33.574-e-N&#186;33.575-de-5-de-maio-de-2020.pdf" TargetMode="External"/><Relationship Id="rId12" Type="http://schemas.openxmlformats.org/officeDocument/2006/relationships/hyperlink" Target="https://www.cnmp.mp.br/portal/images/noticias/2020/Fevereiro/SEI_CNMP_-_0329748_-_Nota_T&#233;cnica_-_Administrativo.pdf" TargetMode="External"/><Relationship Id="rId17" Type="http://schemas.openxmlformats.org/officeDocument/2006/relationships/hyperlink" Target="http://www.stf.jus.br/portal/cms/verNoticiaDetalhe.asp?idConteudo=441447" TargetMode="External"/><Relationship Id="rId25" Type="http://schemas.openxmlformats.org/officeDocument/2006/relationships/hyperlink" Target="https://www.ceara.gov.br/wp-content/uploads/2020/05/DECRETO-N&#186;33.608-de-30-de-maio-de-2020.pdf" TargetMode="External"/><Relationship Id="rId2" Type="http://schemas.openxmlformats.org/officeDocument/2006/relationships/settings" Target="settings.xml"/><Relationship Id="rId16" Type="http://schemas.openxmlformats.org/officeDocument/2006/relationships/hyperlink" Target="https://www.ceara.gov.br/wp-content/uploads/2020/05/DECRETO-N&#186;33.608-de-30-de-maio-de-2020.pdf" TargetMode="External"/><Relationship Id="rId20" Type="http://schemas.openxmlformats.org/officeDocument/2006/relationships/hyperlink" Target="https://integrasus.saude.ce.gov.b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ara.gov.br/decretos-do-governo-do-ceara-com-acoes-contra-o-coronavirus/" TargetMode="External"/><Relationship Id="rId11" Type="http://schemas.openxmlformats.org/officeDocument/2006/relationships/hyperlink" Target="https://www.cnmp.mp.br/portal/images/noticias/2020/Fevereiro/SEI_CNMP_-_0329748_-_Nota_T&#233;cnica_-_Administrativo.pdf" TargetMode="External"/><Relationship Id="rId24" Type="http://schemas.openxmlformats.org/officeDocument/2006/relationships/hyperlink" Target="https://www.ceara.gov.br/wp-content/uploads/2020/05/Decretos-N&#186;33.574-e-N&#186;33.575-de-5-de-maio-de-2020.pdf" TargetMode="External"/><Relationship Id="rId5" Type="http://schemas.openxmlformats.org/officeDocument/2006/relationships/endnotes" Target="endnotes.xml"/><Relationship Id="rId15" Type="http://schemas.openxmlformats.org/officeDocument/2006/relationships/hyperlink" Target="https://integrasus.saude.ce.gov.br/" TargetMode="External"/><Relationship Id="rId23" Type="http://schemas.openxmlformats.org/officeDocument/2006/relationships/hyperlink" Target="https://integrasus.saude.ce.gov.br/" TargetMode="External"/><Relationship Id="rId28" Type="http://schemas.openxmlformats.org/officeDocument/2006/relationships/fontTable" Target="fontTable.xml"/><Relationship Id="rId10" Type="http://schemas.openxmlformats.org/officeDocument/2006/relationships/hyperlink" Target="http://www.stf.jus.br/portal/cms/verNoticiaDetalhe.asp?idConteudo=441447" TargetMode="External"/><Relationship Id="rId19" Type="http://schemas.openxmlformats.org/officeDocument/2006/relationships/hyperlink" Target="https://www.ceara.gov.br/wp-content/uploads/2020/05/DECRETO-N&#186;33.608-de-30-de-maio-de-2020.pdf" TargetMode="External"/><Relationship Id="rId4" Type="http://schemas.openxmlformats.org/officeDocument/2006/relationships/footnotes" Target="footnotes.xml"/><Relationship Id="rId9" Type="http://schemas.openxmlformats.org/officeDocument/2006/relationships/hyperlink" Target="https://integrasus.saude.ce.gov.br/" TargetMode="External"/><Relationship Id="rId14" Type="http://schemas.openxmlformats.org/officeDocument/2006/relationships/hyperlink" Target="https://www.ceara.gov.br/wp-content/uploads/2020/05/DECRETO-N&#186;33.608-de-30-de-maio-de-2020.pdf" TargetMode="External"/><Relationship Id="rId22" Type="http://schemas.openxmlformats.org/officeDocument/2006/relationships/hyperlink" Target="https://www.ceara.gov.br/wp-content/uploads/2020/05/DECRETO-N&#186;33.608-de-30-de-maio-de-2020.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8588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Nairim Tatiane Lima Chaves</cp:lastModifiedBy>
  <cp:revision>2</cp:revision>
  <cp:lastPrinted>2017-04-07T12:40:00Z</cp:lastPrinted>
  <dcterms:created xsi:type="dcterms:W3CDTF">2020-05-31T15:41:00Z</dcterms:created>
  <dcterms:modified xsi:type="dcterms:W3CDTF">2020-05-31T15:41:00Z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