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08DD3B5" w14:textId="77777777" w:rsidR="00835D6B" w:rsidRDefault="00835D6B">
      <w:pPr>
        <w:spacing w:after="2.85pt" w:line="18pt" w:lineRule="auto"/>
        <w:ind w:start="20pt"/>
        <w:jc w:val="center"/>
        <w:rPr>
          <w:rFonts w:cs="Times New Roman"/>
          <w:b/>
        </w:rPr>
      </w:pPr>
    </w:p>
    <w:p w14:paraId="2BFF901C" w14:textId="77777777" w:rsidR="00835D6B" w:rsidRPr="005845E6" w:rsidRDefault="005A212B">
      <w:pPr>
        <w:spacing w:after="2.85pt" w:line="18pt" w:lineRule="auto"/>
        <w:ind w:start="20pt"/>
        <w:jc w:val="center"/>
        <w:rPr>
          <w:rFonts w:cs="Times New Roman"/>
        </w:rPr>
      </w:pPr>
      <w:r w:rsidRPr="005845E6">
        <w:rPr>
          <w:rFonts w:cs="Times New Roman"/>
          <w:b/>
          <w:bCs/>
        </w:rPr>
        <w:t>RECOMENDAÇÃO Nº ____/2020</w:t>
      </w:r>
    </w:p>
    <w:p w14:paraId="06485559" w14:textId="77777777" w:rsidR="00835D6B" w:rsidRPr="005845E6" w:rsidRDefault="00835D6B">
      <w:pPr>
        <w:spacing w:after="2.85pt" w:line="18pt" w:lineRule="auto"/>
        <w:ind w:start="20pt" w:firstLine="127.60pt"/>
        <w:jc w:val="both"/>
        <w:rPr>
          <w:rFonts w:cs="Times New Roman"/>
          <w:b/>
          <w:bCs/>
        </w:rPr>
      </w:pPr>
    </w:p>
    <w:p w14:paraId="1FFEDC46" w14:textId="77777777" w:rsidR="00835D6B" w:rsidRPr="005845E6" w:rsidRDefault="005A212B">
      <w:pPr>
        <w:spacing w:after="2.85pt" w:line="18pt" w:lineRule="atLeast"/>
        <w:jc w:val="both"/>
        <w:rPr>
          <w:rFonts w:cs="Times New Roman"/>
          <w:color w:val="auto"/>
        </w:rPr>
      </w:pPr>
      <w:r w:rsidRPr="005845E6">
        <w:rPr>
          <w:rFonts w:eastAsia="Times New Roman" w:cs="Times New Roman"/>
          <w:b/>
          <w:bCs/>
          <w:color w:val="auto"/>
        </w:rPr>
        <w:t>Objeto:</w:t>
      </w:r>
    </w:p>
    <w:p w14:paraId="0EF3927D" w14:textId="06898813" w:rsidR="005845E6" w:rsidRPr="005845E6" w:rsidRDefault="005845E6" w:rsidP="005845E6">
      <w:pPr>
        <w:jc w:val="both"/>
        <w:rPr>
          <w:rFonts w:cs="Times New Roman"/>
        </w:rPr>
      </w:pPr>
      <w:r w:rsidRPr="005845E6">
        <w:rPr>
          <w:rFonts w:cs="Times New Roman"/>
        </w:rPr>
        <w:t>Recomendar providências ao(a) Prefeito(a) Municipal, Secretário</w:t>
      </w:r>
      <w:r>
        <w:rPr>
          <w:rFonts w:cs="Times New Roman"/>
        </w:rPr>
        <w:t>(a)</w:t>
      </w:r>
      <w:r w:rsidRPr="005845E6">
        <w:rPr>
          <w:rFonts w:cs="Times New Roman"/>
        </w:rPr>
        <w:t xml:space="preserve"> de Saúde, Gestores Públicos Municipais com atribuição para o enfrentamento da pandemia pelo CORONAVÍRUS, às Instituições de Longa Permanência para Idosos - </w:t>
      </w:r>
      <w:proofErr w:type="spellStart"/>
      <w:r w:rsidRPr="005845E6">
        <w:rPr>
          <w:rFonts w:cs="Times New Roman"/>
        </w:rPr>
        <w:t>ILPIs</w:t>
      </w:r>
      <w:proofErr w:type="spellEnd"/>
      <w:r w:rsidRPr="005845E6">
        <w:rPr>
          <w:rFonts w:cs="Times New Roman"/>
        </w:rPr>
        <w:t xml:space="preserve">, às Residências Inclusivas (acolhimento de pessoas com deficiência), bem como outros serviços destinados a abrigar pessoas idosas e pessoas com deficiência, às Secretarias Municipais de Assistência Social, aos Conselhos Municipais do Idoso e da </w:t>
      </w:r>
      <w:r>
        <w:rPr>
          <w:rFonts w:cs="Times New Roman"/>
        </w:rPr>
        <w:t>P</w:t>
      </w:r>
      <w:r w:rsidRPr="005845E6">
        <w:rPr>
          <w:rFonts w:cs="Times New Roman"/>
        </w:rPr>
        <w:t xml:space="preserve">essoa com </w:t>
      </w:r>
      <w:r>
        <w:rPr>
          <w:rFonts w:cs="Times New Roman"/>
        </w:rPr>
        <w:t>D</w:t>
      </w:r>
      <w:r w:rsidRPr="005845E6">
        <w:rPr>
          <w:rFonts w:cs="Times New Roman"/>
        </w:rPr>
        <w:t>eficiência (onde houver), aos Órgãos da Vigilância Sanitária e à Sociedade Civil Organizada.</w:t>
      </w:r>
    </w:p>
    <w:p w14:paraId="74B0EA9B" w14:textId="77777777" w:rsidR="00DA5E50" w:rsidRPr="005845E6" w:rsidRDefault="00DA5E50" w:rsidP="00656B60">
      <w:pPr>
        <w:spacing w:after="2.85pt" w:line="18pt" w:lineRule="auto"/>
        <w:jc w:val="both"/>
        <w:rPr>
          <w:rFonts w:cs="Times New Roman"/>
          <w:b/>
          <w:bCs/>
          <w:color w:val="70AD47"/>
        </w:rPr>
      </w:pPr>
    </w:p>
    <w:p w14:paraId="5A61C24E" w14:textId="77777777" w:rsidR="00835D6B" w:rsidRDefault="005A212B">
      <w:pPr>
        <w:spacing w:line="18pt" w:lineRule="auto"/>
        <w:ind w:firstLine="85.05pt"/>
        <w:jc w:val="both"/>
      </w:pPr>
      <w:r>
        <w:rPr>
          <w:rFonts w:cs="Times New Roman"/>
          <w:b/>
          <w:bCs/>
          <w:color w:val="000000"/>
        </w:rPr>
        <w:t>O MINISTÉRIO PÚBLICO DO ESTADO DO CEARÁ</w:t>
      </w:r>
      <w:r>
        <w:rPr>
          <w:rFonts w:cs="Times New Roman"/>
          <w:color w:val="000000"/>
        </w:rPr>
        <w:t>, por intermédio do PROMOTOR DE JUSTIÇA titular da Promotoria de Justiça da comarca de _____________, no uso das atribuições que lhe são conferidas pelos artigos 129, incisos III, VI e IX, da Constituição Federal de 1988; artigo 26, inciso I, e alíneas, da Lei Federal nº 8.625/93, artigo 7º, inciso I, da Lei Complementar Federal nº 75/93, e atendendo às determinações constantes da Resolução nº 036/2016 do OECPJ/CE;</w:t>
      </w:r>
    </w:p>
    <w:p w14:paraId="0DB26CAE" w14:textId="77777777" w:rsidR="005845E6" w:rsidRPr="005845E6" w:rsidRDefault="005845E6" w:rsidP="005845E6">
      <w:pPr>
        <w:spacing w:line="18pt" w:lineRule="auto"/>
        <w:ind w:firstLine="85.05pt"/>
        <w:jc w:val="both"/>
        <w:rPr>
          <w:rFonts w:cs="Times New Roman"/>
          <w:color w:val="000000"/>
        </w:rPr>
      </w:pPr>
      <w:r w:rsidRPr="005845E6">
        <w:rPr>
          <w:rFonts w:cs="Times New Roman"/>
          <w:b/>
          <w:bCs/>
          <w:color w:val="000000"/>
        </w:rPr>
        <w:t xml:space="preserve">CONSIDERANDO </w:t>
      </w:r>
      <w:r w:rsidRPr="005845E6">
        <w:rPr>
          <w:rFonts w:cs="Times New Roman"/>
          <w:color w:val="000000"/>
        </w:rPr>
        <w:t>que, por força da Constituição Federal e, na condição de instituição permanente, essencial à função jurisdicional do Estado, foi dada ao Ministério Público a incumbência de tutelar os interesses da pessoa idosa;</w:t>
      </w:r>
    </w:p>
    <w:p w14:paraId="110015CC" w14:textId="4329C976"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que, também por força constitucional, especificamente, no seu Artigo 230, </w:t>
      </w:r>
      <w:r w:rsidRPr="00262565">
        <w:rPr>
          <w:rFonts w:cs="Times New Roman"/>
          <w:i/>
          <w:iCs/>
          <w:color w:val="000000"/>
        </w:rPr>
        <w:t>caput</w:t>
      </w:r>
      <w:r w:rsidRPr="005845E6">
        <w:rPr>
          <w:rFonts w:cs="Times New Roman"/>
          <w:color w:val="000000"/>
        </w:rPr>
        <w:t>, foram dados "à família, à sociedade e ao Estado" a obrigação de amparo e medidas que assegurem participação da pessoa idosa na sua comunidade, garantindo-lhe prerrogativas humanas e cidadãs fundamentais, sobretudo, a garantia do direito à vida;</w:t>
      </w:r>
    </w:p>
    <w:p w14:paraId="4B50EAA2" w14:textId="35227A2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que, seguindo o rastro dos preceitos garantidos pela Carta Magna, o Estatuto do Idoso reiterou como sendo obrigação solidária e compartilhada da família, da comunidade, da sociedade e do Poder Público "assegurar ao idoso, com absoluta prioridade, a efetivação, dentre outros, do direito à vida, à saúde, à alimentação, à cidadania, à liberdade, à dignidade, ao respeito e à convivência familiar e comunitária";</w:t>
      </w:r>
    </w:p>
    <w:p w14:paraId="7A46132D"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a previsão da Lei Brasileira de Inclusão quanto a </w:t>
      </w:r>
      <w:r w:rsidRPr="005845E6">
        <w:rPr>
          <w:rFonts w:cs="Times New Roman"/>
          <w:color w:val="000000"/>
        </w:rPr>
        <w:lastRenderedPageBreak/>
        <w:t>proteção das pessoas com deficiência, garantindo seus direitos fundamentais, afastando qualquer violência ou ato discriminatório;</w:t>
      </w:r>
    </w:p>
    <w:p w14:paraId="6D5AACBE"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que compete ao Ministério Público, dentre outras atribuições, fiscalizar as Instituições de Longa Permanência para Idosos – </w:t>
      </w:r>
      <w:proofErr w:type="spellStart"/>
      <w:r w:rsidRPr="005845E6">
        <w:rPr>
          <w:rFonts w:cs="Times New Roman"/>
          <w:color w:val="000000"/>
        </w:rPr>
        <w:t>ILPIs</w:t>
      </w:r>
      <w:proofErr w:type="spellEnd"/>
      <w:r w:rsidRPr="005845E6">
        <w:rPr>
          <w:rFonts w:cs="Times New Roman"/>
          <w:color w:val="000000"/>
        </w:rPr>
        <w:t xml:space="preserve">, nos termos descritos no art. 52, </w:t>
      </w:r>
      <w:r w:rsidRPr="00262565">
        <w:rPr>
          <w:rFonts w:cs="Times New Roman"/>
          <w:i/>
          <w:iCs/>
          <w:color w:val="000000"/>
        </w:rPr>
        <w:t>caput</w:t>
      </w:r>
      <w:r w:rsidRPr="005845E6">
        <w:rPr>
          <w:rFonts w:cs="Times New Roman"/>
          <w:color w:val="000000"/>
        </w:rPr>
        <w:t>, do mesmo e respectivo estatuto, quando prescreve que: “As entidades governamentais e não-governamentais de atendimento ao idoso serão fiscalizadas pelos Conselhos do Idoso, Ministério Público, Vigilância Sanitária e outros previstos em lei”;</w:t>
      </w:r>
    </w:p>
    <w:p w14:paraId="4AA1D78E" w14:textId="642DDAFD"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 xml:space="preserve">CONSIDERANDO </w:t>
      </w:r>
      <w:r w:rsidRPr="005845E6">
        <w:rPr>
          <w:rFonts w:cs="Times New Roman"/>
          <w:color w:val="000000"/>
        </w:rPr>
        <w:t xml:space="preserve">a disposição correspondente na legislação protetiva e garantidora do segmento das pessoas com deficiência previstas na Lei </w:t>
      </w:r>
      <w:r w:rsidR="00262565">
        <w:rPr>
          <w:rFonts w:cs="Times New Roman"/>
          <w:color w:val="000000"/>
        </w:rPr>
        <w:t>nº</w:t>
      </w:r>
      <w:r w:rsidRPr="005845E6">
        <w:rPr>
          <w:rFonts w:cs="Times New Roman"/>
          <w:color w:val="000000"/>
        </w:rPr>
        <w:t xml:space="preserve"> 13.146/2015;</w:t>
      </w:r>
    </w:p>
    <w:p w14:paraId="3DD73708"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ser a saúde um direito de todos e dever do Estado, garantido mediante políticas sociais e econômicas que visem a redução do risco de doença e gravames outros, bem como o acesso universal e igualitário às ações e serviços para sua promoção, proteção e recuperação (art. 196, da CF);</w:t>
      </w:r>
    </w:p>
    <w:p w14:paraId="0466FC96" w14:textId="588D5206"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a norma preconizada pelo art. 3º, I da Lei n.º 8.842/1994 (Política Nacional do Idoso), prevendo que: “A Política Nacional do Idoso reger-se-á pelos seguintes princípios: I - a família, a sociedade e o </w:t>
      </w:r>
      <w:r w:rsidR="00262565">
        <w:rPr>
          <w:rFonts w:cs="Times New Roman"/>
          <w:color w:val="000000"/>
        </w:rPr>
        <w:t>E</w:t>
      </w:r>
      <w:r w:rsidRPr="005845E6">
        <w:rPr>
          <w:rFonts w:cs="Times New Roman"/>
          <w:color w:val="000000"/>
        </w:rPr>
        <w:t>stado têm o dever de assegurar ao idoso todos os direitos da cidadania, garantindo sua participação na comunidade, defendendo sua dignidade, bem-estar e o direito à vida.”;</w:t>
      </w:r>
    </w:p>
    <w:p w14:paraId="7DF4AF53"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que o art. 3º do Decreto Federal nº 1.948/1996, ao regulamentar a Política Nacional do Idoso (PNI), conceituou que: “Entende-se por modalidade asilar o atendimento, em regime de internato, ao idoso sem vínculo familiar ou sem condições de prover à própria subsistência”; </w:t>
      </w:r>
    </w:p>
    <w:p w14:paraId="2EF70322"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que a Resolução da Diretoria Colegiada (RDC) nº 283, da Agência Nacional de Vigilância Sanitária (ANVISA) define as </w:t>
      </w:r>
      <w:proofErr w:type="spellStart"/>
      <w:r w:rsidRPr="005845E6">
        <w:rPr>
          <w:rFonts w:cs="Times New Roman"/>
          <w:color w:val="000000"/>
        </w:rPr>
        <w:t>ILPIs</w:t>
      </w:r>
      <w:proofErr w:type="spellEnd"/>
      <w:r w:rsidRPr="005845E6">
        <w:rPr>
          <w:rFonts w:cs="Times New Roman"/>
          <w:color w:val="000000"/>
        </w:rPr>
        <w:t>, governamentais e não-governamentais, como instituições de caráter residencial, destinadas a domicílio coletivo de pessoas com idade igual ou superior a 60 anos, com ou sem suporte familiar, em condição de liberdade, dignidade e cidadania;</w:t>
      </w:r>
    </w:p>
    <w:p w14:paraId="553FEC1E"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 xml:space="preserve">CONSIDERANDO </w:t>
      </w:r>
      <w:r w:rsidRPr="005845E6">
        <w:rPr>
          <w:rFonts w:cs="Times New Roman"/>
          <w:color w:val="000000"/>
        </w:rPr>
        <w:t xml:space="preserve">que se constitui em obrigação das entidades de atendimento aos idosos que residem nas Instituições de Longa Permanência, comunicar à autoridade competente de saúde toda ocorrência de idoso, portador de doenças </w:t>
      </w:r>
      <w:r w:rsidRPr="005845E6">
        <w:rPr>
          <w:rFonts w:cs="Times New Roman"/>
          <w:color w:val="000000"/>
        </w:rPr>
        <w:lastRenderedPageBreak/>
        <w:t>infectocontagiosas (art. 50, incisos VIII e XII, do Estatuto do Idoso);</w:t>
      </w:r>
    </w:p>
    <w:p w14:paraId="105220A7" w14:textId="77777777"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a notícia divulgada pela Organização Mundial de Saúde (OMS), no último dia 11 de março, declarando que o novo vírus denominado </w:t>
      </w:r>
      <w:proofErr w:type="spellStart"/>
      <w:r w:rsidRPr="005845E6">
        <w:rPr>
          <w:rFonts w:cs="Times New Roman"/>
          <w:color w:val="000000"/>
        </w:rPr>
        <w:t>Coronavírus</w:t>
      </w:r>
      <w:proofErr w:type="spellEnd"/>
      <w:r w:rsidRPr="005845E6">
        <w:rPr>
          <w:rFonts w:cs="Times New Roman"/>
          <w:color w:val="000000"/>
        </w:rPr>
        <w:t xml:space="preserve"> – COVID-19 evoluiu para pandemia, e que, sendo adotados os protocolos de isolamento, quarentena e distanciamento, sendo emitidos normativos sanitários pelo Poder Executivo e pela Secretaria de Saúde do Estado do Ceará, estando a população idosa e também grande parte das pessoas com deficiência na faixa de maior risco e vulnerabilidade, principalmente os que possuem comorbidades;</w:t>
      </w:r>
    </w:p>
    <w:p w14:paraId="39BB73C5" w14:textId="06ADF5B6" w:rsidR="005845E6" w:rsidRP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a urgente necessidade de todas as </w:t>
      </w:r>
      <w:proofErr w:type="spellStart"/>
      <w:r w:rsidRPr="005845E6">
        <w:rPr>
          <w:rFonts w:cs="Times New Roman"/>
          <w:color w:val="000000"/>
        </w:rPr>
        <w:t>ILPIs</w:t>
      </w:r>
      <w:proofErr w:type="spellEnd"/>
      <w:r w:rsidRPr="005845E6">
        <w:rPr>
          <w:rFonts w:cs="Times New Roman"/>
          <w:color w:val="000000"/>
        </w:rPr>
        <w:t xml:space="preserve">, Instituições de Longa Permanência para Idosos, Residências Inclusivas ou qualquer outro equipamento para acolhimento de idoso ou pessoas com deficiência no Estado do Ceará, governamentais ou não, e bem assim de cada Município, enquanto política pública assistencial se adequarem aos padrões normativos e de vigilância sanitária, adotando ou intensificando todas as medidas profiláticas destinadas à preservação da incolumidade física desses segmentos sociais (idoso e </w:t>
      </w:r>
      <w:r w:rsidR="00262565">
        <w:rPr>
          <w:rFonts w:cs="Times New Roman"/>
          <w:color w:val="000000"/>
        </w:rPr>
        <w:t>pessoa com deficiência</w:t>
      </w:r>
      <w:r w:rsidRPr="005845E6">
        <w:rPr>
          <w:rFonts w:cs="Times New Roman"/>
          <w:color w:val="000000"/>
        </w:rPr>
        <w:t xml:space="preserve">) residentes nas unidades de acolhimento, diante dos impactos causados pelo avanço global do </w:t>
      </w:r>
      <w:proofErr w:type="spellStart"/>
      <w:r w:rsidRPr="005845E6">
        <w:rPr>
          <w:rFonts w:cs="Times New Roman"/>
          <w:color w:val="000000"/>
        </w:rPr>
        <w:t>Coronavírus</w:t>
      </w:r>
      <w:proofErr w:type="spellEnd"/>
      <w:r w:rsidRPr="005845E6">
        <w:rPr>
          <w:rFonts w:cs="Times New Roman"/>
          <w:color w:val="000000"/>
        </w:rPr>
        <w:t>;</w:t>
      </w:r>
    </w:p>
    <w:p w14:paraId="675522E2" w14:textId="4B0785B2" w:rsidR="005845E6" w:rsidRDefault="005845E6" w:rsidP="005845E6">
      <w:pPr>
        <w:spacing w:line="18pt" w:lineRule="auto"/>
        <w:ind w:firstLine="85.05pt"/>
        <w:jc w:val="both"/>
        <w:rPr>
          <w:rFonts w:cs="Times New Roman"/>
          <w:color w:val="000000"/>
        </w:rPr>
      </w:pPr>
      <w:r w:rsidRPr="00262565">
        <w:rPr>
          <w:rFonts w:cs="Times New Roman"/>
          <w:b/>
          <w:bCs/>
          <w:color w:val="000000"/>
        </w:rPr>
        <w:t>CONSIDERANDO</w:t>
      </w:r>
      <w:r w:rsidRPr="005845E6">
        <w:rPr>
          <w:rFonts w:cs="Times New Roman"/>
          <w:color w:val="000000"/>
        </w:rPr>
        <w:t xml:space="preserve">, por derradeiro, que não se tem encontrado outra medida de prevenção de contágio mais eficaz do que o isolamento social, para combate do COVID-19, medida imperiosa que, de um lado, custa a suspensão temporária (até ulterior determinação) do contato físico familiar, mas de outro, garante, no máximo quanto possível, a vida, a incolumidade física e a salvaguarda da saúde da pessoa idosa, na atual conjuntura de pandemia comunitária, já que o contágio da doença pode acarretar a morte;  </w:t>
      </w:r>
    </w:p>
    <w:p w14:paraId="7AA0ED74" w14:textId="0AC27BA5" w:rsidR="00940506" w:rsidRDefault="00940506" w:rsidP="005845E6">
      <w:pPr>
        <w:spacing w:line="18pt" w:lineRule="auto"/>
        <w:ind w:firstLine="85.05pt"/>
        <w:jc w:val="both"/>
        <w:rPr>
          <w:rFonts w:cs="Times New Roman"/>
          <w:color w:val="000000"/>
        </w:rPr>
      </w:pPr>
    </w:p>
    <w:p w14:paraId="48C4F743" w14:textId="2BFFA0F4" w:rsidR="005845E6" w:rsidRPr="00940506" w:rsidRDefault="00940506" w:rsidP="00940506">
      <w:pPr>
        <w:spacing w:line="18pt" w:lineRule="auto"/>
        <w:ind w:firstLine="85.05pt"/>
        <w:jc w:val="both"/>
        <w:rPr>
          <w:rFonts w:cs="Times New Roman"/>
          <w:color w:val="000000"/>
        </w:rPr>
      </w:pPr>
      <w:r w:rsidRPr="00940506">
        <w:rPr>
          <w:rFonts w:eastAsia="Times New Roman" w:cs="Times New Roman"/>
          <w:b/>
          <w:bCs/>
        </w:rPr>
        <w:t xml:space="preserve">RESOLVE RECOMENDAR </w:t>
      </w:r>
      <w:r w:rsidRPr="00940506">
        <w:rPr>
          <w:rFonts w:eastAsia="Times New Roman" w:cs="Times New Roman"/>
        </w:rPr>
        <w:t xml:space="preserve">ao </w:t>
      </w:r>
      <w:r w:rsidRPr="00940506">
        <w:rPr>
          <w:rFonts w:eastAsia="Times New Roman" w:cs="Times New Roman"/>
          <w:b/>
          <w:bCs/>
        </w:rPr>
        <w:t>MUNICÍPIO DE _____________________</w:t>
      </w:r>
      <w:r w:rsidRPr="00940506">
        <w:rPr>
          <w:rFonts w:eastAsia="Times New Roman" w:cs="Times New Roman"/>
        </w:rPr>
        <w:t>, nas pessoas de</w:t>
      </w:r>
      <w:r w:rsidRPr="00940506">
        <w:rPr>
          <w:rFonts w:eastAsia="Times New Roman" w:cs="Times New Roman"/>
        </w:rPr>
        <w:t xml:space="preserve"> seu</w:t>
      </w:r>
      <w:r w:rsidRPr="00940506">
        <w:rPr>
          <w:rFonts w:eastAsia="Times New Roman" w:cs="Times New Roman"/>
        </w:rPr>
        <w:t xml:space="preserve"> </w:t>
      </w:r>
      <w:r w:rsidRPr="00940506">
        <w:rPr>
          <w:rFonts w:cs="Times New Roman"/>
        </w:rPr>
        <w:t xml:space="preserve">Prefeito(a) Municipal, Secretário(a) de Saúde, </w:t>
      </w:r>
      <w:r w:rsidRPr="00940506">
        <w:rPr>
          <w:rFonts w:cs="Times New Roman"/>
        </w:rPr>
        <w:t>demais</w:t>
      </w:r>
      <w:r w:rsidRPr="00940506">
        <w:rPr>
          <w:rFonts w:cs="Times New Roman"/>
        </w:rPr>
        <w:t xml:space="preserve"> Gestores Públicos Municipais, às Instituições de Longa Permanência para Idosos - </w:t>
      </w:r>
      <w:proofErr w:type="spellStart"/>
      <w:r w:rsidRPr="00940506">
        <w:rPr>
          <w:rFonts w:cs="Times New Roman"/>
        </w:rPr>
        <w:t>ILPIs</w:t>
      </w:r>
      <w:proofErr w:type="spellEnd"/>
      <w:r w:rsidRPr="00940506">
        <w:rPr>
          <w:rFonts w:cs="Times New Roman"/>
        </w:rPr>
        <w:t xml:space="preserve">, às Residências Inclusivas (acolhimento de pessoas com deficiência), bem como outros serviços destinados a abrigar pessoas idosas e pessoas com deficiência, às Secretarias Municipais de Assistência Social, aos Conselhos Municipais do Idoso e da pessoa com deficiência (onde houver), aos Órgãos da Vigilância Sanitária e à Sociedade Civil Organizada, por seus </w:t>
      </w:r>
      <w:r w:rsidRPr="00940506">
        <w:rPr>
          <w:rFonts w:cs="Times New Roman"/>
        </w:rPr>
        <w:lastRenderedPageBreak/>
        <w:t>representantes</w:t>
      </w:r>
      <w:r w:rsidR="005845E6" w:rsidRPr="00940506">
        <w:rPr>
          <w:rFonts w:cs="Times New Roman"/>
          <w:color w:val="000000"/>
        </w:rPr>
        <w:t>, para que promovam, de imediato, todas as medidas e ações necessárias ao cumprimento das normas de saúde e vigilância sanitária, e bem assim as que estão previstas na Política Nacional do Idoso e da Pessoa com Deficiência e nos seus respectivos Estatutos, recomendando-se para tanto:</w:t>
      </w:r>
    </w:p>
    <w:p w14:paraId="5024078C" w14:textId="77777777" w:rsidR="00940506" w:rsidRPr="00940506" w:rsidRDefault="00940506" w:rsidP="00940506">
      <w:pPr>
        <w:spacing w:line="18pt" w:lineRule="auto"/>
        <w:ind w:firstLine="85.05pt"/>
        <w:jc w:val="both"/>
        <w:rPr>
          <w:color w:val="000000"/>
        </w:rPr>
      </w:pPr>
    </w:p>
    <w:p w14:paraId="474E9AAF" w14:textId="33CF7669" w:rsidR="005845E6" w:rsidRPr="00262565" w:rsidRDefault="005845E6" w:rsidP="003B4632">
      <w:pPr>
        <w:pStyle w:val="PargrafodaLista"/>
        <w:numPr>
          <w:ilvl w:val="0"/>
          <w:numId w:val="8"/>
        </w:numPr>
        <w:spacing w:after="6pt" w:line="18pt" w:lineRule="auto"/>
        <w:ind w:start="21.25pt" w:end="9.90pt" w:hanging="17.85pt"/>
        <w:rPr>
          <w:color w:val="000000"/>
        </w:rPr>
      </w:pPr>
      <w:r w:rsidRPr="00262565">
        <w:rPr>
          <w:color w:val="000000"/>
        </w:rPr>
        <w:t xml:space="preserve">Proceder ao indispensável cumprimento de toda e qualquer política estipulada pela OMS – Organização Mundial da Saúde, pelo Ministério da Saúde, pela Secretaria de Saúde do Estado de Ceará, do respectivo Município, da Vigilância Sanitária do Ceará, bem como no tocante às precauções contra o </w:t>
      </w:r>
      <w:proofErr w:type="spellStart"/>
      <w:r w:rsidRPr="00262565">
        <w:rPr>
          <w:color w:val="000000"/>
        </w:rPr>
        <w:t>Coronavírus</w:t>
      </w:r>
      <w:proofErr w:type="spellEnd"/>
      <w:r w:rsidRPr="00262565">
        <w:rPr>
          <w:color w:val="000000"/>
        </w:rPr>
        <w:t>, Covid-19, informando e garantindo prontamente a execução de providências que venham a ser determinadas;</w:t>
      </w:r>
    </w:p>
    <w:p w14:paraId="2D910125" w14:textId="652014C9" w:rsidR="005845E6" w:rsidRPr="00262565" w:rsidRDefault="005845E6" w:rsidP="003B4632">
      <w:pPr>
        <w:pStyle w:val="PargrafodaLista"/>
        <w:numPr>
          <w:ilvl w:val="0"/>
          <w:numId w:val="8"/>
        </w:numPr>
        <w:spacing w:after="6pt" w:line="18pt" w:lineRule="auto"/>
        <w:ind w:start="21.25pt" w:end="9.90pt" w:hanging="17.85pt"/>
        <w:rPr>
          <w:color w:val="000000"/>
        </w:rPr>
      </w:pPr>
      <w:r w:rsidRPr="00262565">
        <w:rPr>
          <w:color w:val="000000"/>
        </w:rPr>
        <w:t xml:space="preserve">Proceder à disponibilização de material de higienização adequado aos idosos residentes nas Instituições de Longa Permanência e </w:t>
      </w:r>
      <w:r w:rsidR="00262565">
        <w:rPr>
          <w:color w:val="000000"/>
        </w:rPr>
        <w:t>à</w:t>
      </w:r>
      <w:r w:rsidRPr="00262565">
        <w:rPr>
          <w:color w:val="000000"/>
        </w:rPr>
        <w:t>s pessoas com deficiência nos respectivos serviços de acolhimento, bem como para os funcionários e cuidadores imprescindíveis para o funcionamento e o apoio aos residentes, tais como sabão líquido, gel alcoólico, saboneteira (para o gel e para o sabão líquido), máscaras e toalhas de papel;</w:t>
      </w:r>
    </w:p>
    <w:p w14:paraId="2EE5AC8D" w14:textId="116C0E7E" w:rsidR="005845E6" w:rsidRPr="00262565" w:rsidRDefault="005845E6" w:rsidP="003B4632">
      <w:pPr>
        <w:pStyle w:val="PargrafodaLista"/>
        <w:numPr>
          <w:ilvl w:val="0"/>
          <w:numId w:val="8"/>
        </w:numPr>
        <w:spacing w:after="6pt" w:line="18pt" w:lineRule="auto"/>
        <w:ind w:start="21.25pt" w:end="9.90pt" w:hanging="17.85pt"/>
        <w:rPr>
          <w:color w:val="000000"/>
        </w:rPr>
      </w:pPr>
      <w:r w:rsidRPr="00262565">
        <w:rPr>
          <w:color w:val="000000"/>
        </w:rPr>
        <w:t xml:space="preserve">Acionar os serviços de saúde, com urgência, via notificação, caso haja a constatação, pelos profissionais de saúde das unidades de acolhimento, da existência de pessoa idosa ou pessoa com deficiência residentes e que apresentem sintomas de </w:t>
      </w:r>
      <w:proofErr w:type="spellStart"/>
      <w:r w:rsidRPr="00262565">
        <w:rPr>
          <w:color w:val="000000"/>
        </w:rPr>
        <w:t>Coronavírus</w:t>
      </w:r>
      <w:proofErr w:type="spellEnd"/>
      <w:r w:rsidRPr="00262565">
        <w:rPr>
          <w:color w:val="000000"/>
        </w:rPr>
        <w:t>, Covid-19, devendo também</w:t>
      </w:r>
      <w:r w:rsidR="00262565" w:rsidRPr="00262565">
        <w:rPr>
          <w:color w:val="000000"/>
        </w:rPr>
        <w:t>:</w:t>
      </w:r>
      <w:r w:rsidRPr="00262565">
        <w:rPr>
          <w:color w:val="000000"/>
        </w:rPr>
        <w:t xml:space="preserve"> </w:t>
      </w:r>
    </w:p>
    <w:p w14:paraId="3C197B55" w14:textId="77777777"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t>Colocar máscaras indicadas pelas normas na pessoa suspeita.</w:t>
      </w:r>
    </w:p>
    <w:p w14:paraId="389D4B1D" w14:textId="77777777"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t>Encaminhá-los imediatamente ao atendimento médico na presença de febre e/ou outros sintomas respiratórios, conforme sinais de alerta;</w:t>
      </w:r>
    </w:p>
    <w:p w14:paraId="05576C35" w14:textId="77777777"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t>Comunicar às autoridades sanitárias a ocorrência de suspeita de caso(s) de infecção humana pelo COVID-19;</w:t>
      </w:r>
    </w:p>
    <w:p w14:paraId="05DEEA79" w14:textId="77777777"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t xml:space="preserve">Aos estabelecimentos que dispõem de profissional de medicina em seus quadros profissionais, fica obrigatória a notificação dos casos suspeitos, na forma da lei; </w:t>
      </w:r>
    </w:p>
    <w:p w14:paraId="53D5E6CB" w14:textId="77777777"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t xml:space="preserve">Seguir as recomendações de uso de máscara e as medidas padrão de controle; </w:t>
      </w:r>
    </w:p>
    <w:p w14:paraId="5003D47C" w14:textId="77777777"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lastRenderedPageBreak/>
        <w:t xml:space="preserve">Se possível, manter o residente em quarto privativo até elucidação diagnóstica. Caso não seja possível, manter a distância mínima de 1 metro entre as camas e em local arejado e sem ar condicionado; </w:t>
      </w:r>
    </w:p>
    <w:p w14:paraId="3DFB719D" w14:textId="0303E3FA" w:rsidR="005845E6" w:rsidRPr="00262565" w:rsidRDefault="005845E6" w:rsidP="00D47287">
      <w:pPr>
        <w:pStyle w:val="PargrafodaLista"/>
        <w:numPr>
          <w:ilvl w:val="0"/>
          <w:numId w:val="9"/>
        </w:numPr>
        <w:spacing w:line="18pt" w:lineRule="auto"/>
        <w:ind w:start="85.05pt" w:hanging="21.30pt"/>
        <w:rPr>
          <w:color w:val="000000"/>
        </w:rPr>
      </w:pPr>
      <w:r w:rsidRPr="00262565">
        <w:rPr>
          <w:color w:val="000000"/>
        </w:rPr>
        <w:t xml:space="preserve">Impedir a permanência nos ambientes de atividades coletivas (refeitórios, salas de </w:t>
      </w:r>
      <w:r w:rsidR="003B4632" w:rsidRPr="00262565">
        <w:rPr>
          <w:color w:val="000000"/>
        </w:rPr>
        <w:t>jogos etc.</w:t>
      </w:r>
      <w:r w:rsidRPr="00262565">
        <w:rPr>
          <w:color w:val="000000"/>
        </w:rPr>
        <w:t xml:space="preserve">) até elucidação diagnóstica; </w:t>
      </w:r>
    </w:p>
    <w:p w14:paraId="72426255" w14:textId="77777777" w:rsidR="005845E6" w:rsidRPr="00262565" w:rsidRDefault="005845E6" w:rsidP="003B4632">
      <w:pPr>
        <w:pStyle w:val="PargrafodaLista"/>
        <w:numPr>
          <w:ilvl w:val="0"/>
          <w:numId w:val="9"/>
        </w:numPr>
        <w:spacing w:after="6pt" w:line="18pt" w:lineRule="auto"/>
        <w:ind w:start="85.05pt" w:end="9.90pt" w:hanging="21.30pt"/>
        <w:rPr>
          <w:color w:val="000000"/>
        </w:rPr>
      </w:pPr>
      <w:r w:rsidRPr="00262565">
        <w:rPr>
          <w:color w:val="000000"/>
        </w:rPr>
        <w:t xml:space="preserve">Manter ventilação natural nos ambientes e diminuir o uso de condicionadores de ar ao estritamente necessário. </w:t>
      </w:r>
    </w:p>
    <w:p w14:paraId="77C34FF6" w14:textId="297A7032" w:rsidR="005845E6" w:rsidRPr="00262565" w:rsidRDefault="005845E6" w:rsidP="003B4632">
      <w:pPr>
        <w:pStyle w:val="PargrafodaLista"/>
        <w:numPr>
          <w:ilvl w:val="0"/>
          <w:numId w:val="8"/>
        </w:numPr>
        <w:spacing w:after="6pt" w:line="18pt" w:lineRule="auto"/>
        <w:ind w:start="21.30pt" w:end="9.90pt"/>
        <w:rPr>
          <w:color w:val="000000"/>
        </w:rPr>
      </w:pPr>
      <w:r w:rsidRPr="00262565">
        <w:rPr>
          <w:color w:val="000000"/>
        </w:rPr>
        <w:t>No caso de comprovado diagnóstico</w:t>
      </w:r>
      <w:r w:rsidR="00262565">
        <w:rPr>
          <w:color w:val="000000"/>
        </w:rPr>
        <w:t>:</w:t>
      </w:r>
    </w:p>
    <w:p w14:paraId="1ADF7E97" w14:textId="08EC89E2" w:rsidR="005845E6" w:rsidRPr="00262565" w:rsidRDefault="005845E6" w:rsidP="003B4632">
      <w:pPr>
        <w:pStyle w:val="PargrafodaLista"/>
        <w:numPr>
          <w:ilvl w:val="0"/>
          <w:numId w:val="11"/>
        </w:numPr>
        <w:spacing w:after="6pt" w:line="18pt" w:lineRule="auto"/>
        <w:ind w:start="85.05pt" w:end="9.90pt" w:hanging="21.25pt"/>
        <w:rPr>
          <w:color w:val="000000"/>
        </w:rPr>
      </w:pPr>
      <w:r w:rsidRPr="00262565">
        <w:rPr>
          <w:color w:val="000000"/>
        </w:rPr>
        <w:t xml:space="preserve">Isolar e impedir a permanência nos ambientes de atividades coletivas (refeitórios, salas de </w:t>
      </w:r>
      <w:r w:rsidR="003B4632" w:rsidRPr="00262565">
        <w:rPr>
          <w:color w:val="000000"/>
        </w:rPr>
        <w:t>jogos etc.</w:t>
      </w:r>
      <w:r w:rsidRPr="00262565">
        <w:rPr>
          <w:color w:val="000000"/>
        </w:rPr>
        <w:t>), mantendo o residente em quarto privativo;</w:t>
      </w:r>
    </w:p>
    <w:p w14:paraId="0B0821D4" w14:textId="77777777" w:rsidR="005845E6" w:rsidRPr="00262565" w:rsidRDefault="005845E6" w:rsidP="00D47287">
      <w:pPr>
        <w:pStyle w:val="PargrafodaLista"/>
        <w:numPr>
          <w:ilvl w:val="0"/>
          <w:numId w:val="11"/>
        </w:numPr>
        <w:spacing w:line="18pt" w:lineRule="auto"/>
        <w:ind w:start="85.05pt" w:hanging="21.25pt"/>
        <w:rPr>
          <w:color w:val="000000"/>
        </w:rPr>
      </w:pPr>
      <w:r w:rsidRPr="00262565">
        <w:rPr>
          <w:color w:val="000000"/>
        </w:rPr>
        <w:t xml:space="preserve">Reforçar os procedimentos de higiene pessoal e dos ambientes e a desinfecção de utensílios do residente, equipamentos médicos e ambientes de convivência; </w:t>
      </w:r>
    </w:p>
    <w:p w14:paraId="5206739E" w14:textId="77777777" w:rsidR="005845E6" w:rsidRPr="00262565" w:rsidRDefault="005845E6" w:rsidP="00D47287">
      <w:pPr>
        <w:pStyle w:val="PargrafodaLista"/>
        <w:numPr>
          <w:ilvl w:val="0"/>
          <w:numId w:val="11"/>
        </w:numPr>
        <w:spacing w:line="18pt" w:lineRule="auto"/>
        <w:ind w:start="85.05pt" w:hanging="21.25pt"/>
        <w:rPr>
          <w:color w:val="000000"/>
        </w:rPr>
      </w:pPr>
      <w:r w:rsidRPr="00262565">
        <w:rPr>
          <w:color w:val="000000"/>
        </w:rPr>
        <w:t>Restringir o uso de lenços de pano para higiene respiratória, fornecendo lenços de papel descartáveis que sejam trocados com frequência pela equipe da unidade de acolhimento, obedecendo as normas sanitárias para os descartes;</w:t>
      </w:r>
    </w:p>
    <w:p w14:paraId="5C8E57AD" w14:textId="77777777" w:rsidR="005845E6" w:rsidRPr="00262565" w:rsidRDefault="005845E6" w:rsidP="00D47287">
      <w:pPr>
        <w:pStyle w:val="PargrafodaLista"/>
        <w:numPr>
          <w:ilvl w:val="0"/>
          <w:numId w:val="11"/>
        </w:numPr>
        <w:spacing w:line="18pt" w:lineRule="auto"/>
        <w:ind w:start="85.05pt" w:hanging="21.25pt"/>
        <w:rPr>
          <w:color w:val="000000"/>
        </w:rPr>
      </w:pPr>
      <w:r w:rsidRPr="00262565">
        <w:rPr>
          <w:color w:val="000000"/>
        </w:rPr>
        <w:t xml:space="preserve">Instituir as medidas de precaução, conforme segue: </w:t>
      </w:r>
    </w:p>
    <w:p w14:paraId="5BC67B89" w14:textId="77777777" w:rsidR="005845E6" w:rsidRPr="00D47287" w:rsidRDefault="005845E6" w:rsidP="003B4632">
      <w:pPr>
        <w:pStyle w:val="PargrafodaLista"/>
        <w:numPr>
          <w:ilvl w:val="0"/>
          <w:numId w:val="12"/>
        </w:numPr>
        <w:spacing w:line="12pt" w:lineRule="auto"/>
        <w:rPr>
          <w:color w:val="000000"/>
        </w:rPr>
      </w:pPr>
      <w:r w:rsidRPr="00D47287">
        <w:rPr>
          <w:color w:val="000000"/>
        </w:rPr>
        <w:t xml:space="preserve">Lavar com água e sabonete ou friccionar as mãos com álcool a 70% (se as mãos não estiverem visivelmente sujas) antes e após o contato com o residente, após a remoção das luvas e após o contato com sangue ou secreções; </w:t>
      </w:r>
    </w:p>
    <w:p w14:paraId="687E21FD" w14:textId="77777777" w:rsidR="005845E6" w:rsidRPr="00D47287" w:rsidRDefault="005845E6" w:rsidP="003B4632">
      <w:pPr>
        <w:pStyle w:val="PargrafodaLista"/>
        <w:numPr>
          <w:ilvl w:val="0"/>
          <w:numId w:val="12"/>
        </w:numPr>
        <w:spacing w:line="12pt" w:lineRule="auto"/>
        <w:rPr>
          <w:color w:val="000000"/>
        </w:rPr>
      </w:pPr>
      <w:r w:rsidRPr="00D47287">
        <w:rPr>
          <w:color w:val="000000"/>
        </w:rPr>
        <w:t xml:space="preserve">Durante a assistência direta ao residente utilizar óculos, máscara N95, N99, PFF2, PFF3 ou outra indicada, luva, gorro e/ou avental descartável, conforme exposição ao risco. Colocá-los imediatamente antes do contato com o residente ou com as superfícies e retirá-los logo após o uso, higienizando as mãos em seguida; </w:t>
      </w:r>
    </w:p>
    <w:p w14:paraId="49EAE457" w14:textId="3C2B9790" w:rsidR="005845E6" w:rsidRPr="00D47287" w:rsidRDefault="005845E6" w:rsidP="003B4632">
      <w:pPr>
        <w:pStyle w:val="PargrafodaLista"/>
        <w:numPr>
          <w:ilvl w:val="0"/>
          <w:numId w:val="12"/>
        </w:numPr>
        <w:spacing w:line="12pt" w:lineRule="auto"/>
        <w:rPr>
          <w:color w:val="000000"/>
        </w:rPr>
      </w:pPr>
      <w:r w:rsidRPr="00D47287">
        <w:rPr>
          <w:color w:val="000000"/>
        </w:rPr>
        <w:t xml:space="preserve">Equipamentos como termômetro, esfigmomanômetro e estetoscópio preferencialmente, devem ser de uso exclusivo do paciente. Caso não seja possível, promover a higienização </w:t>
      </w:r>
      <w:r w:rsidR="003B4632" w:rsidRPr="00D47287">
        <w:rPr>
          <w:color w:val="000000"/>
        </w:rPr>
        <w:t>deles</w:t>
      </w:r>
      <w:r w:rsidRPr="00D47287">
        <w:rPr>
          <w:color w:val="000000"/>
        </w:rPr>
        <w:t xml:space="preserve"> com álcool 70% ou outro desinfetante indicado para este fim imediatamente após o uso. </w:t>
      </w:r>
    </w:p>
    <w:p w14:paraId="5346B9FE" w14:textId="77777777" w:rsidR="005845E6" w:rsidRPr="00D47287" w:rsidRDefault="005845E6" w:rsidP="003B4632">
      <w:pPr>
        <w:pStyle w:val="PargrafodaLista"/>
        <w:numPr>
          <w:ilvl w:val="0"/>
          <w:numId w:val="12"/>
        </w:numPr>
        <w:spacing w:line="12pt" w:lineRule="auto"/>
        <w:rPr>
          <w:color w:val="000000"/>
        </w:rPr>
      </w:pPr>
      <w:r w:rsidRPr="00D47287">
        <w:rPr>
          <w:color w:val="000000"/>
        </w:rPr>
        <w:t xml:space="preserve">A equipe responsável pela limpeza do quarto do isolamento deve </w:t>
      </w:r>
      <w:r w:rsidRPr="00D47287">
        <w:rPr>
          <w:color w:val="000000"/>
        </w:rPr>
        <w:lastRenderedPageBreak/>
        <w:t>fazê-la com máscara N95, N99, PFF2, PFF3 ou outra indicada, luvas e óculos;</w:t>
      </w:r>
    </w:p>
    <w:p w14:paraId="5B5A1DB0" w14:textId="77777777" w:rsidR="005845E6" w:rsidRPr="00D47287" w:rsidRDefault="005845E6" w:rsidP="003B4632">
      <w:pPr>
        <w:pStyle w:val="PargrafodaLista"/>
        <w:numPr>
          <w:ilvl w:val="0"/>
          <w:numId w:val="12"/>
        </w:numPr>
        <w:spacing w:after="6pt" w:line="12pt" w:lineRule="auto"/>
        <w:ind w:end="9.90pt" w:hanging="17.85pt"/>
        <w:rPr>
          <w:color w:val="000000"/>
        </w:rPr>
      </w:pPr>
      <w:r w:rsidRPr="00D47287">
        <w:rPr>
          <w:color w:val="000000"/>
        </w:rPr>
        <w:t>Atentar a limpeza de superfícies do alojamento com álcool ou hipoclorito.</w:t>
      </w:r>
    </w:p>
    <w:p w14:paraId="2B31CFAA" w14:textId="3366F148"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Suspender a realização da visitação de rotina, nas unidades de acolhimento para idosos e pessoas com deficiência, diante das normas de isolamento social como imprescindível medida de preservação da saúde e da vida, mormente da pessoa idosa, cujo contágio poderá desencadear consequências mais graves e irreversíveis, como a morte. Em contrapartida, viabilizar e promover, no tanto quanto possível, chamadas telefônicas de vídeo ou outros recursos visuais e tecnológicos (encaminhamento de vídeos diários ou senha de acesso para fiscalização da entidade, através de câmeras, onde houver</w:t>
      </w:r>
      <w:r w:rsidR="003B4632">
        <w:rPr>
          <w:color w:val="000000"/>
        </w:rPr>
        <w:t>)</w:t>
      </w:r>
      <w:r w:rsidRPr="00D47287">
        <w:rPr>
          <w:color w:val="000000"/>
        </w:rPr>
        <w:t xml:space="preserve">, de modo a permitir a manutenção dos vínculos e a não ameaça aos afetos, isto como meio de tranquilizar a pessoa idosa e pessoas com deficiência e seus familiares, caso seja, até quando se controle a pandemia comunitária, deixando residentes, funcionários e cuidadores a salvo do perigo potencial de contágio.  </w:t>
      </w:r>
    </w:p>
    <w:p w14:paraId="30F887B9" w14:textId="00D119AF"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 xml:space="preserve">Elaborar, com urgência, um Plano Interno de Trabalho, a ser disponibilizado aos profissionais das unidades de acolhimento para idosos ou pessoas com deficiência, com orientações gerais acerca das precauções que devam ser adotadas com a finalidade de reduzir o risco geral de contrair ou transmitir infecções respiratórias agudas, incluindo o </w:t>
      </w:r>
      <w:proofErr w:type="spellStart"/>
      <w:r w:rsidRPr="00D47287">
        <w:rPr>
          <w:color w:val="000000"/>
        </w:rPr>
        <w:t>Coronavírus</w:t>
      </w:r>
      <w:proofErr w:type="spellEnd"/>
      <w:r w:rsidRPr="00D47287">
        <w:rPr>
          <w:color w:val="000000"/>
        </w:rPr>
        <w:t>, Covid-19, assegurando os insumos necessários;</w:t>
      </w:r>
    </w:p>
    <w:p w14:paraId="497B8B50" w14:textId="72919BD9"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 xml:space="preserve">Em caso de suspeitas de sintomas - febre de 37,5° ou mais, fraqueza severa ou falta de ar – os residentes (idosos e </w:t>
      </w:r>
      <w:r w:rsidR="003B4632">
        <w:rPr>
          <w:color w:val="000000"/>
        </w:rPr>
        <w:t>pessoas com deficiência</w:t>
      </w:r>
      <w:r w:rsidRPr="00D47287">
        <w:rPr>
          <w:color w:val="000000"/>
        </w:rPr>
        <w:t>) devem ser imediatamente isolados, devendo os profissionais entrar imediatamente em contato com o Centro de Saúde mais próximo e seguir as instruções sanitárias mencionadas;</w:t>
      </w:r>
    </w:p>
    <w:p w14:paraId="239C645D" w14:textId="544DF811"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 xml:space="preserve">Na hipótese em que as autoridades de saúde exigirem que o paciente idoso ou com deficiência seja encaminhado </w:t>
      </w:r>
      <w:r w:rsidR="003B4632">
        <w:rPr>
          <w:color w:val="000000"/>
        </w:rPr>
        <w:t>a</w:t>
      </w:r>
      <w:r w:rsidRPr="00D47287">
        <w:rPr>
          <w:color w:val="000000"/>
        </w:rPr>
        <w:t xml:space="preserve"> uma instituição médica designada para tratamento, seja ela pública ou particular, seguir as instruções sanitárias imediatamente, devendo o(a) paciente e acompanhante fazerem uso de máscaras e outros itens de proteção, fazendo o transporte por veículo individualizado, portanto nunca por transporte coletivo;</w:t>
      </w:r>
    </w:p>
    <w:p w14:paraId="41C317A1" w14:textId="060FE37A"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 xml:space="preserve">Em caso da ocupação sucessiva por outrem, das instalações (quarto ou leito) em que a </w:t>
      </w:r>
      <w:r w:rsidRPr="00D47287">
        <w:rPr>
          <w:color w:val="000000"/>
        </w:rPr>
        <w:lastRenderedPageBreak/>
        <w:t>pessoa idosa ou com deficiência foi diagnosticada com o COVI</w:t>
      </w:r>
      <w:r w:rsidR="003B4632">
        <w:rPr>
          <w:color w:val="000000"/>
        </w:rPr>
        <w:t>D</w:t>
      </w:r>
      <w:r w:rsidRPr="00D47287">
        <w:rPr>
          <w:color w:val="000000"/>
        </w:rPr>
        <w:t>-19, limpar e desinfetar completamente a área onde o(a) residente permaneceu;</w:t>
      </w:r>
    </w:p>
    <w:p w14:paraId="746E5F24" w14:textId="565FD0AE"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Observadas as normas sanitárias, instar a Secret</w:t>
      </w:r>
      <w:r w:rsidR="003B4632">
        <w:rPr>
          <w:color w:val="000000"/>
        </w:rPr>
        <w:t>a</w:t>
      </w:r>
      <w:r w:rsidRPr="00D47287">
        <w:rPr>
          <w:color w:val="000000"/>
        </w:rPr>
        <w:t xml:space="preserve">ria Municipal de Saúde, e do Estado, sendo o caso, para a atuação dos serviços de saúde, com o fim de realizar visita, assegurados cuidados sanitários, aos idosos ou as pessoas com deficiência residentes nas Instituições de Longa Permanência, nas Residências Inclusivas e as demais unidades de acolhimento, no sentido de prestar orientações, realizar análise de prontuários de evoluções médicas, bem como adotar as medidas necessárias, no âmbito das suas atribuições, destinadas a reduzir o risco geral de contrair ou transmitir infecções respiratórias agudas, notadamente o </w:t>
      </w:r>
      <w:proofErr w:type="spellStart"/>
      <w:r w:rsidRPr="00D47287">
        <w:rPr>
          <w:color w:val="000000"/>
        </w:rPr>
        <w:t>Coronavírus</w:t>
      </w:r>
      <w:proofErr w:type="spellEnd"/>
      <w:r w:rsidRPr="00D47287">
        <w:rPr>
          <w:color w:val="000000"/>
        </w:rPr>
        <w:t xml:space="preserve"> - Covid-19, inclusive, com a PRIORIDADE na campanha de vacinação contra a gripe; </w:t>
      </w:r>
    </w:p>
    <w:p w14:paraId="4944D83F" w14:textId="37F4C1DC"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IMPEDIR o contato da pessoa idosa ou com deficiência com doentes, que façam parte da entidade ou da prestação de serviços, e que tenham tido infecção respiratória aguda;</w:t>
      </w:r>
    </w:p>
    <w:p w14:paraId="7128BF93" w14:textId="43BDECD0" w:rsidR="005845E6" w:rsidRPr="00D47287" w:rsidRDefault="005845E6" w:rsidP="003B4632">
      <w:pPr>
        <w:pStyle w:val="PargrafodaLista"/>
        <w:numPr>
          <w:ilvl w:val="0"/>
          <w:numId w:val="8"/>
        </w:numPr>
        <w:spacing w:after="6pt" w:line="18pt" w:lineRule="auto"/>
        <w:ind w:start="21.30pt" w:end="9.90pt" w:hanging="17.85pt"/>
        <w:rPr>
          <w:color w:val="000000"/>
        </w:rPr>
      </w:pPr>
      <w:r w:rsidRPr="00D47287">
        <w:rPr>
          <w:color w:val="000000"/>
        </w:rPr>
        <w:t>No caso de falecimento de pessoas nas unidades de acolhimentos, devem imediatamente comunicar as autoridades sanitárias e seguir o protocolo estabelecido, observando todas as normas sanitárias, notadamente quanto a manuseio dos corpos, limpeza pessoal e ambiental, contato, destacando algumas outras recomendações presentes nas legislações:</w:t>
      </w:r>
    </w:p>
    <w:p w14:paraId="434A70AD"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Para os profissionais que manipulam corpos humanos são recomendados os seguintes EPI: </w:t>
      </w:r>
    </w:p>
    <w:p w14:paraId="19D16382"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I - </w:t>
      </w:r>
      <w:proofErr w:type="gramStart"/>
      <w:r w:rsidRPr="005845E6">
        <w:rPr>
          <w:rFonts w:cs="Times New Roman"/>
          <w:color w:val="000000"/>
        </w:rPr>
        <w:t>luvas</w:t>
      </w:r>
      <w:proofErr w:type="gramEnd"/>
      <w:r w:rsidRPr="005845E6">
        <w:rPr>
          <w:rFonts w:cs="Times New Roman"/>
          <w:color w:val="000000"/>
        </w:rPr>
        <w:t xml:space="preserve"> não estéreis e nitrílicas ao manusear materiais potencialmente infecciosos e, se houver risco de cortes, perfurações ou outros ferimentos na pele, recomenda-se luvas resistentes sobre as luvas de nitrila; </w:t>
      </w:r>
    </w:p>
    <w:p w14:paraId="10E330B8"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II - </w:t>
      </w:r>
      <w:proofErr w:type="gramStart"/>
      <w:r w:rsidRPr="005845E6">
        <w:rPr>
          <w:rFonts w:cs="Times New Roman"/>
          <w:color w:val="000000"/>
        </w:rPr>
        <w:t>avental</w:t>
      </w:r>
      <w:proofErr w:type="gramEnd"/>
      <w:r w:rsidRPr="005845E6">
        <w:rPr>
          <w:rFonts w:cs="Times New Roman"/>
          <w:color w:val="000000"/>
        </w:rPr>
        <w:t xml:space="preserve"> limpo, de mangas compridas, resistente a líquidos ou impermeável, para proteger a roupa; </w:t>
      </w:r>
    </w:p>
    <w:p w14:paraId="76D0C90C"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III - protetor facial de plástico ou uma máscara cirúrgica e óculos para proteger o rosto, olhos, nariz e boca de fluidos corporais potencialmente infecciosos, que possam respingar durante os procedimentos, sendo que se estes devem ser evitados se geram aerossóis. </w:t>
      </w:r>
    </w:p>
    <w:p w14:paraId="42BDD921"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O transporte de cadáver deve ser feito conforme procedimentos de rotina, com utilização de revestimentos impermeáveis para impedir o vazamento de líquido. O carro funerário deve ser submetido à limpeza e desinfecção de rotina após o transporte de cadáver.</w:t>
      </w:r>
    </w:p>
    <w:p w14:paraId="083FA5ED"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Orientações para evitar a disseminação do SARS-CoV2 devem também </w:t>
      </w:r>
      <w:r w:rsidRPr="005845E6">
        <w:rPr>
          <w:rFonts w:cs="Times New Roman"/>
          <w:color w:val="000000"/>
        </w:rPr>
        <w:lastRenderedPageBreak/>
        <w:t xml:space="preserve">atentarem para: </w:t>
      </w:r>
    </w:p>
    <w:p w14:paraId="0CCD2DE6"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I - </w:t>
      </w:r>
      <w:proofErr w:type="gramStart"/>
      <w:r w:rsidRPr="005845E6">
        <w:rPr>
          <w:rFonts w:cs="Times New Roman"/>
          <w:color w:val="000000"/>
        </w:rPr>
        <w:t>evitar</w:t>
      </w:r>
      <w:proofErr w:type="gramEnd"/>
      <w:r w:rsidRPr="005845E6">
        <w:rPr>
          <w:rFonts w:cs="Times New Roman"/>
          <w:color w:val="000000"/>
        </w:rPr>
        <w:t xml:space="preserve"> o contato físico com o corpo, considerando que o vírus permanece viável em fluidos corpóreos, e também em superfícies ambientais, de maneira que o caixão fique lacrado; </w:t>
      </w:r>
    </w:p>
    <w:p w14:paraId="366677E5"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II - </w:t>
      </w:r>
      <w:proofErr w:type="gramStart"/>
      <w:r w:rsidRPr="005845E6">
        <w:rPr>
          <w:rFonts w:cs="Times New Roman"/>
          <w:color w:val="000000"/>
        </w:rPr>
        <w:t>evitar</w:t>
      </w:r>
      <w:proofErr w:type="gramEnd"/>
      <w:r w:rsidRPr="005845E6">
        <w:rPr>
          <w:rFonts w:cs="Times New Roman"/>
          <w:color w:val="000000"/>
        </w:rPr>
        <w:t xml:space="preserve"> a presença de pessoas sintomáticas respiratórias, e, se porventura for imprescindível sua presença, recomenda-se a utilização de máscara cirúrgica comum e permanência no local o menor tempo possível; </w:t>
      </w:r>
    </w:p>
    <w:p w14:paraId="14124D88"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III - evitar apertos de mão e outros tipos de contato físico entre os presentes;</w:t>
      </w:r>
    </w:p>
    <w:p w14:paraId="1D351CDF"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IV - </w:t>
      </w:r>
      <w:proofErr w:type="gramStart"/>
      <w:r w:rsidRPr="005845E6">
        <w:rPr>
          <w:rFonts w:cs="Times New Roman"/>
          <w:color w:val="000000"/>
        </w:rPr>
        <w:t>enfatizar</w:t>
      </w:r>
      <w:proofErr w:type="gramEnd"/>
      <w:r w:rsidRPr="005845E6">
        <w:rPr>
          <w:rFonts w:cs="Times New Roman"/>
          <w:color w:val="000000"/>
        </w:rPr>
        <w:t xml:space="preserve"> a necessidade de higienização das mãos; </w:t>
      </w:r>
    </w:p>
    <w:p w14:paraId="19A14EE9" w14:textId="77777777" w:rsidR="005845E6" w:rsidRPr="005845E6" w:rsidRDefault="005845E6" w:rsidP="003B4632">
      <w:pPr>
        <w:spacing w:line="12pt" w:lineRule="auto"/>
        <w:ind w:start="113.40pt"/>
        <w:jc w:val="both"/>
        <w:rPr>
          <w:rFonts w:cs="Times New Roman"/>
          <w:color w:val="000000"/>
        </w:rPr>
      </w:pPr>
      <w:r w:rsidRPr="005845E6">
        <w:rPr>
          <w:rFonts w:cs="Times New Roman"/>
          <w:color w:val="000000"/>
        </w:rPr>
        <w:t xml:space="preserve">V - </w:t>
      </w:r>
      <w:proofErr w:type="gramStart"/>
      <w:r w:rsidRPr="005845E6">
        <w:rPr>
          <w:rFonts w:cs="Times New Roman"/>
          <w:color w:val="000000"/>
        </w:rPr>
        <w:t>disponibilizar</w:t>
      </w:r>
      <w:proofErr w:type="gramEnd"/>
      <w:r w:rsidRPr="005845E6">
        <w:rPr>
          <w:rFonts w:cs="Times New Roman"/>
          <w:color w:val="000000"/>
        </w:rPr>
        <w:t xml:space="preserve"> água, papel toalha e álcool gel para higienização das mãos no local onde o corpo está ou esteve; </w:t>
      </w:r>
    </w:p>
    <w:p w14:paraId="116A8E7C" w14:textId="534AC144" w:rsidR="00D47287" w:rsidRDefault="005845E6" w:rsidP="003B4632">
      <w:pPr>
        <w:spacing w:after="6pt" w:line="12pt" w:lineRule="auto"/>
        <w:ind w:start="113.40pt"/>
        <w:jc w:val="both"/>
        <w:rPr>
          <w:rFonts w:cs="Times New Roman"/>
          <w:color w:val="000000"/>
        </w:rPr>
      </w:pPr>
      <w:r w:rsidRPr="005845E6">
        <w:rPr>
          <w:rFonts w:cs="Times New Roman"/>
          <w:color w:val="000000"/>
        </w:rPr>
        <w:t xml:space="preserve">VI - </w:t>
      </w:r>
      <w:proofErr w:type="gramStart"/>
      <w:r w:rsidRPr="005845E6">
        <w:rPr>
          <w:rFonts w:cs="Times New Roman"/>
          <w:color w:val="000000"/>
        </w:rPr>
        <w:t>manter</w:t>
      </w:r>
      <w:proofErr w:type="gramEnd"/>
      <w:r w:rsidRPr="005845E6">
        <w:rPr>
          <w:rFonts w:cs="Times New Roman"/>
          <w:color w:val="000000"/>
        </w:rPr>
        <w:t xml:space="preserve"> limpas as instalações sanitárias e demais ambientes.</w:t>
      </w:r>
    </w:p>
    <w:p w14:paraId="75E53626" w14:textId="77777777" w:rsidR="00940506" w:rsidRDefault="00940506" w:rsidP="003B4632">
      <w:pPr>
        <w:spacing w:after="6pt" w:line="12pt" w:lineRule="auto"/>
        <w:ind w:start="113.40pt"/>
        <w:jc w:val="both"/>
        <w:rPr>
          <w:rFonts w:cs="Times New Roman"/>
          <w:color w:val="000000"/>
        </w:rPr>
      </w:pPr>
    </w:p>
    <w:p w14:paraId="77F3B990" w14:textId="7DD938F2" w:rsidR="005845E6" w:rsidRPr="00D47287" w:rsidRDefault="005845E6" w:rsidP="003B4632">
      <w:pPr>
        <w:pStyle w:val="PargrafodaLista"/>
        <w:numPr>
          <w:ilvl w:val="0"/>
          <w:numId w:val="8"/>
        </w:numPr>
        <w:spacing w:after="6pt" w:line="18pt" w:lineRule="auto"/>
        <w:ind w:start="21.30pt"/>
        <w:rPr>
          <w:color w:val="000000"/>
        </w:rPr>
      </w:pPr>
      <w:r w:rsidRPr="00D47287">
        <w:rPr>
          <w:color w:val="000000"/>
        </w:rPr>
        <w:t xml:space="preserve">Procederem o Poder Público e os demais agentes envolvidos à adoção dos cuidados ou atitudes preventivas, em favor da pessoa idosa e da pessoa com deficiência que estejam nas unidades de acolhimento, para que: </w:t>
      </w:r>
    </w:p>
    <w:p w14:paraId="5C22D401" w14:textId="5F0879D3" w:rsidR="005845E6" w:rsidRPr="003B4632" w:rsidRDefault="005845E6" w:rsidP="00940506">
      <w:pPr>
        <w:pStyle w:val="PargrafodaLista"/>
        <w:numPr>
          <w:ilvl w:val="0"/>
          <w:numId w:val="20"/>
        </w:numPr>
        <w:spacing w:after="6pt" w:line="18pt" w:lineRule="auto"/>
        <w:ind w:start="85.05pt"/>
        <w:rPr>
          <w:color w:val="000000"/>
        </w:rPr>
      </w:pPr>
      <w:r w:rsidRPr="003B4632">
        <w:rPr>
          <w:color w:val="000000"/>
        </w:rPr>
        <w:t xml:space="preserve"> Assegurem nas unidades de acolhimento o material de uso contínuo com suficiência, garantindo a separação de utensílios domésticos para uso exclusivo da pessoa idosa e pessoas com deficiência, como pratos, talheres, toalhas, copos e roupas de cama;</w:t>
      </w:r>
    </w:p>
    <w:p w14:paraId="3F2C0C98" w14:textId="6336774E" w:rsidR="005845E6" w:rsidRPr="003B4632" w:rsidRDefault="005845E6" w:rsidP="00940506">
      <w:pPr>
        <w:pStyle w:val="PargrafodaLista"/>
        <w:numPr>
          <w:ilvl w:val="0"/>
          <w:numId w:val="20"/>
        </w:numPr>
        <w:spacing w:after="6pt" w:line="18pt" w:lineRule="auto"/>
        <w:ind w:start="85.05pt"/>
        <w:rPr>
          <w:color w:val="000000"/>
        </w:rPr>
      </w:pPr>
      <w:r w:rsidRPr="003B4632">
        <w:rPr>
          <w:color w:val="000000"/>
        </w:rPr>
        <w:t>Proporcionem à pessoa idosa e às pessoas com deficiência alimentação, no mínimo, a cada três horas, para assegurar uma boa nutrição, a hidratação e o aumento da imunidade;</w:t>
      </w:r>
    </w:p>
    <w:p w14:paraId="17EC0215" w14:textId="3B8BDB81" w:rsidR="005845E6" w:rsidRPr="003B4632" w:rsidRDefault="005845E6" w:rsidP="00940506">
      <w:pPr>
        <w:pStyle w:val="PargrafodaLista"/>
        <w:numPr>
          <w:ilvl w:val="0"/>
          <w:numId w:val="20"/>
        </w:numPr>
        <w:spacing w:after="6pt" w:line="18pt" w:lineRule="auto"/>
        <w:ind w:start="85.05pt"/>
        <w:rPr>
          <w:color w:val="000000"/>
        </w:rPr>
      </w:pPr>
      <w:r w:rsidRPr="003B4632">
        <w:rPr>
          <w:color w:val="000000"/>
        </w:rPr>
        <w:t xml:space="preserve">Viabilizem para que todos que venham a ter acesso </w:t>
      </w:r>
      <w:r w:rsidR="003B4632" w:rsidRPr="003B4632">
        <w:rPr>
          <w:color w:val="000000"/>
        </w:rPr>
        <w:t>à</w:t>
      </w:r>
      <w:r w:rsidRPr="003B4632">
        <w:rPr>
          <w:color w:val="000000"/>
        </w:rPr>
        <w:t xml:space="preserve">s </w:t>
      </w:r>
      <w:proofErr w:type="spellStart"/>
      <w:r w:rsidRPr="003B4632">
        <w:rPr>
          <w:color w:val="000000"/>
        </w:rPr>
        <w:t>ILPIs</w:t>
      </w:r>
      <w:proofErr w:type="spellEnd"/>
      <w:r w:rsidRPr="003B4632">
        <w:rPr>
          <w:color w:val="000000"/>
        </w:rPr>
        <w:t xml:space="preserve">, </w:t>
      </w:r>
      <w:r w:rsidR="003B4632" w:rsidRPr="003B4632">
        <w:rPr>
          <w:color w:val="000000"/>
        </w:rPr>
        <w:t>à</w:t>
      </w:r>
      <w:r w:rsidRPr="003B4632">
        <w:rPr>
          <w:color w:val="000000"/>
        </w:rPr>
        <w:t xml:space="preserve">s residências inclusivas ou </w:t>
      </w:r>
      <w:r w:rsidR="003B4632" w:rsidRPr="003B4632">
        <w:rPr>
          <w:color w:val="000000"/>
        </w:rPr>
        <w:t>à</w:t>
      </w:r>
      <w:r w:rsidRPr="003B4632">
        <w:rPr>
          <w:color w:val="000000"/>
        </w:rPr>
        <w:t>s demais unidades de acolhimento onde esteja a pessoa idosa ou pessoa com deficiência, possam auferir a temperatura fazendo uso de um termômetro, devendo o Poder Público assegurar a presença desse instrumento no local;</w:t>
      </w:r>
    </w:p>
    <w:p w14:paraId="54189175" w14:textId="7F70BA7A" w:rsidR="005845E6" w:rsidRPr="003B4632" w:rsidRDefault="005845E6" w:rsidP="00940506">
      <w:pPr>
        <w:pStyle w:val="PargrafodaLista"/>
        <w:numPr>
          <w:ilvl w:val="0"/>
          <w:numId w:val="20"/>
        </w:numPr>
        <w:spacing w:after="6pt" w:line="18pt" w:lineRule="auto"/>
        <w:ind w:start="85.05pt"/>
        <w:rPr>
          <w:color w:val="000000"/>
        </w:rPr>
      </w:pPr>
      <w:r w:rsidRPr="003B4632">
        <w:rPr>
          <w:color w:val="000000"/>
        </w:rPr>
        <w:t xml:space="preserve">Registrem os gestores das unidades de acolhimento, DIARIAMENTE, no livro de controle, a entrada e saída, com os respectivos nomes e contatos, além da finalidade do acesso, restrito às normas sanitárias, de quem adentrar </w:t>
      </w:r>
      <w:r w:rsidRPr="003B4632">
        <w:rPr>
          <w:color w:val="000000"/>
        </w:rPr>
        <w:lastRenderedPageBreak/>
        <w:t xml:space="preserve">nas unidades de acolhimento neste tempo de pandemia comunitária do </w:t>
      </w:r>
      <w:proofErr w:type="spellStart"/>
      <w:r w:rsidRPr="003B4632">
        <w:rPr>
          <w:color w:val="000000"/>
        </w:rPr>
        <w:t>Coronavírus</w:t>
      </w:r>
      <w:proofErr w:type="spellEnd"/>
      <w:r w:rsidRPr="003B4632">
        <w:rPr>
          <w:color w:val="000000"/>
        </w:rPr>
        <w:t>, COVID-19.</w:t>
      </w:r>
    </w:p>
    <w:p w14:paraId="4D910753" w14:textId="22AED9A0" w:rsidR="005845E6" w:rsidRPr="003B4632" w:rsidRDefault="005845E6" w:rsidP="00940506">
      <w:pPr>
        <w:pStyle w:val="PargrafodaLista"/>
        <w:numPr>
          <w:ilvl w:val="0"/>
          <w:numId w:val="20"/>
        </w:numPr>
        <w:spacing w:after="6pt" w:line="18pt" w:lineRule="auto"/>
        <w:ind w:start="85.05pt"/>
        <w:rPr>
          <w:color w:val="000000"/>
        </w:rPr>
      </w:pPr>
      <w:r w:rsidRPr="003B4632">
        <w:rPr>
          <w:color w:val="000000"/>
        </w:rPr>
        <w:t>Assegurem que os funcionários das unidades de acolhimento sigam as normas sanitárias, usando as máscaras e E</w:t>
      </w:r>
      <w:r w:rsidR="003B4632" w:rsidRPr="003B4632">
        <w:rPr>
          <w:color w:val="000000"/>
        </w:rPr>
        <w:t>PI</w:t>
      </w:r>
      <w:r w:rsidRPr="003B4632">
        <w:rPr>
          <w:color w:val="000000"/>
        </w:rPr>
        <w:t>s, afastando-os do trabalho no caso de apresentarem os sintomas, devendo encaminhá-los para o atendimento de saúde preconizado;</w:t>
      </w:r>
    </w:p>
    <w:p w14:paraId="11226F85" w14:textId="77777777" w:rsidR="00265DB8" w:rsidRDefault="00265DB8" w:rsidP="005845E6">
      <w:pPr>
        <w:spacing w:line="18pt" w:lineRule="auto"/>
        <w:ind w:firstLine="85.05pt"/>
        <w:jc w:val="both"/>
        <w:rPr>
          <w:rFonts w:cs="Times New Roman"/>
          <w:color w:val="000000"/>
        </w:rPr>
      </w:pPr>
    </w:p>
    <w:p w14:paraId="4FD2E27A" w14:textId="4F7610E9" w:rsidR="005845E6" w:rsidRDefault="005845E6" w:rsidP="005845E6">
      <w:pPr>
        <w:spacing w:line="18pt" w:lineRule="auto"/>
        <w:ind w:firstLine="85.05pt"/>
        <w:jc w:val="both"/>
        <w:rPr>
          <w:rFonts w:cs="Times New Roman"/>
          <w:color w:val="000000"/>
        </w:rPr>
      </w:pPr>
      <w:r w:rsidRPr="005845E6">
        <w:rPr>
          <w:rFonts w:cs="Times New Roman"/>
          <w:color w:val="000000"/>
        </w:rPr>
        <w:t>Remeter a presente RECOMENDAÇÃO também para:</w:t>
      </w:r>
    </w:p>
    <w:p w14:paraId="7F739F45" w14:textId="77777777" w:rsidR="00940506" w:rsidRPr="005845E6" w:rsidRDefault="00940506" w:rsidP="005845E6">
      <w:pPr>
        <w:spacing w:line="18pt" w:lineRule="auto"/>
        <w:ind w:firstLine="85.05pt"/>
        <w:jc w:val="both"/>
        <w:rPr>
          <w:rFonts w:cs="Times New Roman"/>
          <w:color w:val="000000"/>
        </w:rPr>
      </w:pPr>
    </w:p>
    <w:p w14:paraId="68474EAA" w14:textId="6FDCE983" w:rsidR="005845E6" w:rsidRPr="00D47287" w:rsidRDefault="00D47287" w:rsidP="00265DB8">
      <w:pPr>
        <w:pStyle w:val="PargrafodaLista"/>
        <w:numPr>
          <w:ilvl w:val="0"/>
          <w:numId w:val="18"/>
        </w:numPr>
        <w:spacing w:line="18pt" w:lineRule="auto"/>
        <w:rPr>
          <w:color w:val="000000"/>
        </w:rPr>
      </w:pPr>
      <w:r w:rsidRPr="00D47287">
        <w:rPr>
          <w:color w:val="000000"/>
        </w:rPr>
        <w:t>O</w:t>
      </w:r>
      <w:r w:rsidR="005845E6" w:rsidRPr="00D47287">
        <w:rPr>
          <w:color w:val="000000"/>
        </w:rPr>
        <w:t xml:space="preserve"> CMS - Conselho Municipal de Saúde, Conselhos de Direitos da Pessoa Idosa e da Pessoa com Deficiência, para conhecimento;</w:t>
      </w:r>
    </w:p>
    <w:p w14:paraId="12A1C2A0" w14:textId="2CC30C1B" w:rsidR="005845E6" w:rsidRPr="00D47287" w:rsidRDefault="005845E6" w:rsidP="00265DB8">
      <w:pPr>
        <w:pStyle w:val="PargrafodaLista"/>
        <w:numPr>
          <w:ilvl w:val="0"/>
          <w:numId w:val="18"/>
        </w:numPr>
        <w:spacing w:line="18pt" w:lineRule="auto"/>
        <w:rPr>
          <w:color w:val="000000"/>
        </w:rPr>
      </w:pPr>
      <w:r w:rsidRPr="00D47287">
        <w:rPr>
          <w:color w:val="000000"/>
        </w:rPr>
        <w:t>Ao Excelentíssimo (a) Senhor(a) Presidente da Câmara de Vereadores deste município, para fins de conhecimento e adoção das medidas que lhe competir acerca da matéria, dando a devida publicidade desta recomendação no âmbito interno dessa instituição;</w:t>
      </w:r>
    </w:p>
    <w:p w14:paraId="62B4390F" w14:textId="51B44372" w:rsidR="005845E6" w:rsidRPr="00D47287" w:rsidRDefault="005845E6" w:rsidP="00265DB8">
      <w:pPr>
        <w:pStyle w:val="PargrafodaLista"/>
        <w:numPr>
          <w:ilvl w:val="0"/>
          <w:numId w:val="18"/>
        </w:numPr>
        <w:spacing w:line="18pt" w:lineRule="auto"/>
        <w:rPr>
          <w:color w:val="000000"/>
        </w:rPr>
      </w:pPr>
      <w:r w:rsidRPr="00D47287">
        <w:rPr>
          <w:color w:val="000000"/>
        </w:rPr>
        <w:t>As rádios difusoras do Município para conhecimento da RECOMENDAÇÃO, dando a devida publicidade;</w:t>
      </w:r>
    </w:p>
    <w:p w14:paraId="5F0550DA" w14:textId="0B8C4BE0" w:rsidR="005845E6" w:rsidRPr="00D47287" w:rsidRDefault="005845E6" w:rsidP="00265DB8">
      <w:pPr>
        <w:pStyle w:val="PargrafodaLista"/>
        <w:numPr>
          <w:ilvl w:val="0"/>
          <w:numId w:val="18"/>
        </w:numPr>
        <w:spacing w:line="18pt" w:lineRule="auto"/>
        <w:rPr>
          <w:color w:val="000000"/>
        </w:rPr>
      </w:pPr>
      <w:r w:rsidRPr="00D47287">
        <w:rPr>
          <w:color w:val="000000"/>
        </w:rPr>
        <w:t>Ao Centro de Apoio Operacional da Cidadania, por meio eletrônico, para ciência</w:t>
      </w:r>
      <w:r w:rsidR="00D47287" w:rsidRPr="00D47287">
        <w:rPr>
          <w:color w:val="000000"/>
        </w:rPr>
        <w:t>.</w:t>
      </w:r>
    </w:p>
    <w:p w14:paraId="74F5B8B5" w14:textId="77777777" w:rsidR="00D47287" w:rsidRDefault="00D47287" w:rsidP="005845E6">
      <w:pPr>
        <w:spacing w:line="18pt" w:lineRule="auto"/>
        <w:ind w:firstLine="85.05pt"/>
        <w:jc w:val="both"/>
        <w:rPr>
          <w:rFonts w:cs="Times New Roman"/>
          <w:color w:val="000000"/>
        </w:rPr>
      </w:pPr>
    </w:p>
    <w:p w14:paraId="69FB9E66" w14:textId="64D37E79" w:rsidR="005845E6" w:rsidRPr="005845E6" w:rsidRDefault="005845E6" w:rsidP="005845E6">
      <w:pPr>
        <w:spacing w:line="18pt" w:lineRule="auto"/>
        <w:ind w:firstLine="85.05pt"/>
        <w:jc w:val="both"/>
        <w:rPr>
          <w:rFonts w:cs="Times New Roman"/>
          <w:color w:val="000000"/>
        </w:rPr>
      </w:pPr>
      <w:r w:rsidRPr="005845E6">
        <w:rPr>
          <w:rFonts w:cs="Times New Roman"/>
          <w:color w:val="000000"/>
        </w:rPr>
        <w:t>Requisita-se informações ao Prefeito Municipal, ao Secretário Municipal da Saúde, aos gestores das unidades de acolhimento e aos demais agentes públicos e privados mencionados sobre as providências adotadas</w:t>
      </w:r>
      <w:r w:rsidR="00265DB8">
        <w:rPr>
          <w:rFonts w:cs="Times New Roman"/>
          <w:color w:val="000000"/>
        </w:rPr>
        <w:t>,</w:t>
      </w:r>
      <w:r w:rsidRPr="005845E6">
        <w:rPr>
          <w:rFonts w:cs="Times New Roman"/>
          <w:color w:val="000000"/>
        </w:rPr>
        <w:t xml:space="preserve"> para que sejam encaminhadas a Promotoria de Justiça</w:t>
      </w:r>
      <w:r w:rsidR="00265DB8">
        <w:rPr>
          <w:rFonts w:cs="Times New Roman"/>
          <w:color w:val="000000"/>
        </w:rPr>
        <w:t>, no seguinte e-mail _____________________</w:t>
      </w:r>
      <w:r w:rsidRPr="005845E6">
        <w:rPr>
          <w:rFonts w:cs="Times New Roman"/>
          <w:color w:val="000000"/>
        </w:rPr>
        <w:t xml:space="preserve">, no prazo de 48 horas para atendimento da respectiva Recomendação.  </w:t>
      </w:r>
    </w:p>
    <w:p w14:paraId="0B284DC3" w14:textId="03ECF1EF" w:rsidR="00835D6B" w:rsidRDefault="005A212B">
      <w:pPr>
        <w:spacing w:line="18pt" w:lineRule="auto"/>
        <w:ind w:firstLine="85.05pt"/>
        <w:jc w:val="both"/>
        <w:rPr>
          <w:rFonts w:eastAsia="Times New Roman" w:cs="Times New Roman"/>
          <w:shd w:val="clear" w:color="auto" w:fill="FFFFFF"/>
        </w:rPr>
      </w:pPr>
      <w:r>
        <w:rPr>
          <w:rFonts w:eastAsia="Times New Roman" w:cs="Times New Roman"/>
          <w:shd w:val="clear" w:color="auto" w:fill="FFFFFF"/>
        </w:rPr>
        <w:t>Publique-s</w:t>
      </w:r>
      <w:r w:rsidR="00265DB8">
        <w:rPr>
          <w:rFonts w:eastAsia="Times New Roman" w:cs="Times New Roman"/>
          <w:shd w:val="clear" w:color="auto" w:fill="FFFFFF"/>
        </w:rPr>
        <w:t>e</w:t>
      </w:r>
      <w:r>
        <w:rPr>
          <w:rFonts w:eastAsia="Times New Roman" w:cs="Times New Roman"/>
          <w:shd w:val="clear" w:color="auto" w:fill="FFFFFF"/>
        </w:rPr>
        <w:t>.</w:t>
      </w:r>
    </w:p>
    <w:p w14:paraId="243BE804" w14:textId="77777777" w:rsidR="00835D6B" w:rsidRDefault="005A212B">
      <w:pPr>
        <w:spacing w:line="18pt" w:lineRule="auto"/>
        <w:ind w:firstLine="85.05pt"/>
        <w:jc w:val="both"/>
        <w:rPr>
          <w:rFonts w:eastAsia="Times New Roman" w:cs="Times New Roman"/>
          <w:shd w:val="clear" w:color="auto" w:fill="FFFFFF"/>
        </w:rPr>
      </w:pPr>
      <w:r>
        <w:rPr>
          <w:rFonts w:eastAsia="Times New Roman" w:cs="Times New Roman"/>
          <w:shd w:val="clear" w:color="auto" w:fill="FFFFFF"/>
        </w:rPr>
        <w:t>Registre-se.</w:t>
      </w:r>
    </w:p>
    <w:p w14:paraId="2940A172" w14:textId="77777777" w:rsidR="00835D6B" w:rsidRDefault="005A212B">
      <w:pPr>
        <w:spacing w:line="18pt" w:lineRule="auto"/>
        <w:ind w:firstLine="85.05pt"/>
        <w:jc w:val="both"/>
        <w:rPr>
          <w:rFonts w:eastAsia="Times New Roman" w:cs="Times New Roman"/>
          <w:shd w:val="clear" w:color="auto" w:fill="FFFFFF"/>
        </w:rPr>
      </w:pPr>
      <w:r>
        <w:rPr>
          <w:rFonts w:eastAsia="Times New Roman" w:cs="Times New Roman"/>
          <w:shd w:val="clear" w:color="auto" w:fill="FFFFFF"/>
        </w:rPr>
        <w:t>Arquive-se.</w:t>
      </w:r>
    </w:p>
    <w:p w14:paraId="1AFE457C" w14:textId="77777777" w:rsidR="00835D6B" w:rsidRPr="00656B60" w:rsidRDefault="005A212B">
      <w:pPr>
        <w:spacing w:line="18pt" w:lineRule="atLeast"/>
        <w:jc w:val="center"/>
        <w:rPr>
          <w:rFonts w:eastAsia="Times New Roman" w:cs="Times New Roman"/>
          <w:color w:val="auto"/>
        </w:rPr>
      </w:pPr>
      <w:r w:rsidRPr="00656B60">
        <w:rPr>
          <w:rFonts w:eastAsia="Times New Roman" w:cs="Times New Roman"/>
          <w:color w:val="auto"/>
        </w:rPr>
        <w:t>Município, data.</w:t>
      </w:r>
    </w:p>
    <w:p w14:paraId="27BC661D" w14:textId="77777777" w:rsidR="00835D6B" w:rsidRPr="00656B60" w:rsidRDefault="005A212B">
      <w:pPr>
        <w:spacing w:line="18pt" w:lineRule="atLeast"/>
        <w:jc w:val="center"/>
        <w:rPr>
          <w:rFonts w:eastAsia="Times New Roman" w:cs="Times New Roman"/>
          <w:color w:val="auto"/>
        </w:rPr>
      </w:pPr>
      <w:r w:rsidRPr="00656B60">
        <w:rPr>
          <w:rFonts w:eastAsia="Times New Roman" w:cs="Times New Roman"/>
          <w:color w:val="auto"/>
        </w:rPr>
        <w:t>Promotor de Justiça</w:t>
      </w:r>
    </w:p>
    <w:sectPr w:rsidR="00835D6B" w:rsidRPr="00656B60">
      <w:headerReference w:type="default" r:id="rId7"/>
      <w:footerReference w:type="default" r:id="rId8"/>
      <w:pgSz w:w="595.30pt" w:h="841.90pt"/>
      <w:pgMar w:top="155.95pt" w:right="56.70pt" w:bottom="56.70pt" w:left="85.05pt" w:header="56.70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5B8A2054" w14:textId="77777777" w:rsidR="006106A3" w:rsidRDefault="006106A3">
      <w:pPr>
        <w:spacing w:line="12pt" w:lineRule="auto"/>
      </w:pPr>
      <w:r>
        <w:separator/>
      </w:r>
    </w:p>
  </w:endnote>
  <w:endnote w:type="continuationSeparator" w:id="0">
    <w:p w14:paraId="76022296" w14:textId="77777777" w:rsidR="006106A3" w:rsidRDefault="006106A3">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Liberation Serif">
    <w:altName w:val="Times New Roman"/>
    <w:charset w:characterSet="iso-8859-1"/>
    <w:family w:val="swiss"/>
    <w:pitch w:val="variable"/>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SimSun, 宋体">
    <w:charset w:characterSet="iso-8859-1"/>
    <w:family w:val="roman"/>
    <w:pitch w:val="default"/>
  </w:font>
  <w:font w:name="Mangal">
    <w:altName w:val="Mangal"/>
    <w:panose1 w:val="00000400000000000000"/>
    <w:charset w:characterSet="iso-8859-1"/>
    <w:family w:val="roman"/>
    <w:pitch w:val="variable"/>
    <w:sig w:usb0="00008003" w:usb1="00000000" w:usb2="00000000" w:usb3="00000000" w:csb0="00000001" w:csb1="00000000"/>
  </w:font>
  <w:font w:name="Lucida Sans Unicode">
    <w:panose1 w:val="020B0602030504020204"/>
    <w:charset w:characterSet="iso-8859-1"/>
    <w:family w:val="swiss"/>
    <w:pitch w:val="variable"/>
    <w:sig w:usb0="80000AFF" w:usb1="0000396B" w:usb2="00000000" w:usb3="00000000" w:csb0="000000BF" w:csb1="00000000"/>
  </w:font>
  <w:font w:name="Mangal, 'Gentium Basic'">
    <w:charset w:characterSet="iso-8859-1"/>
    <w:family w:val="roman"/>
    <w:pitch w:val="default"/>
  </w:font>
  <w:font w:name="Microsoft YaHei">
    <w:panose1 w:val="020B0503020204020204"/>
    <w:charset w:characterSet="GBK"/>
    <w:family w:val="swiss"/>
    <w:pitch w:val="variable"/>
    <w:sig w:usb0="80000287" w:usb1="2ACF3C50" w:usb2="00000016" w:usb3="00000000" w:csb0="0004001F" w:csb1="00000000"/>
  </w:font>
  <w:font w:name="OpenSymbol, 'Arial Unicode MS'">
    <w:charset w:characterSet="iso-8859-1"/>
    <w:family w:val="roman"/>
    <w:pitch w:val="default"/>
  </w:font>
  <w:font w:name="serif">
    <w:altName w:val="Calibri"/>
    <w:panose1 w:val="00000000000000000000"/>
    <w:charset w:characterSet="iso-8859-1"/>
    <w:family w:val="auto"/>
    <w:notTrueType/>
    <w:pitch w:val="default"/>
    <w:sig w:usb0="00000003" w:usb1="00000000" w:usb2="00000000" w:usb3="00000000" w:csb0="00000001"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112A92B" w14:textId="77777777" w:rsidR="00E02350" w:rsidRDefault="006106A3">
    <w:pPr>
      <w:pStyle w:val="Rodap"/>
    </w:pPr>
  </w:p>
  <w:p w14:paraId="13F08022" w14:textId="77777777" w:rsidR="00E02350" w:rsidRDefault="005A212B">
    <w:pPr>
      <w:pStyle w:val="Rodap"/>
      <w:jc w:val="center"/>
      <w:rPr>
        <w:rFonts w:ascii="Arial" w:hAnsi="Arial" w:cs="Arial"/>
        <w:b/>
        <w:bCs/>
        <w:sz w:val="16"/>
        <w:szCs w:val="16"/>
        <w:u w:val="single"/>
      </w:rPr>
    </w:pPr>
    <w:r>
      <w:rPr>
        <w:rFonts w:ascii="Arial" w:hAnsi="Arial" w:cs="Arial"/>
        <w:b/>
        <w:bCs/>
        <w:sz w:val="16"/>
        <w:szCs w:val="16"/>
        <w:u w:val="single"/>
      </w:rPr>
      <w:t>Promotoria de Justiça da Comarca de _______________</w:t>
    </w:r>
  </w:p>
  <w:p w14:paraId="0C7063F5" w14:textId="77777777" w:rsidR="00E02350" w:rsidRDefault="005A212B">
    <w:pPr>
      <w:pStyle w:val="Rodap"/>
      <w:jc w:val="center"/>
    </w:pPr>
    <w:r>
      <w:rPr>
        <w:rFonts w:ascii="Arial" w:hAnsi="Arial" w:cs="Arial"/>
        <w:sz w:val="16"/>
        <w:szCs w:val="16"/>
        <w:shd w:val="clear" w:color="auto" w:fill="FFFFFF"/>
      </w:rPr>
      <w:t xml:space="preserve">endereço / </w:t>
    </w:r>
    <w:r>
      <w:rPr>
        <w:rStyle w:val="Internetlink"/>
        <w:rFonts w:ascii="Arial" w:hAnsi="Arial" w:cs="Arial"/>
        <w:sz w:val="16"/>
        <w:szCs w:val="16"/>
        <w:u w:val="none"/>
      </w:rPr>
      <w:t>contato</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D154983" w14:textId="77777777" w:rsidR="006106A3" w:rsidRDefault="006106A3">
      <w:pPr>
        <w:spacing w:line="12pt" w:lineRule="auto"/>
      </w:pPr>
      <w:r>
        <w:separator/>
      </w:r>
    </w:p>
  </w:footnote>
  <w:footnote w:type="continuationSeparator" w:id="0">
    <w:p w14:paraId="6BECABF3" w14:textId="77777777" w:rsidR="006106A3" w:rsidRDefault="006106A3">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3B20C40" w14:textId="77777777" w:rsidR="00E02350" w:rsidRDefault="005A212B">
    <w:pPr>
      <w:pStyle w:val="Textbody"/>
    </w:pPr>
    <w:r>
      <mc:AlternateContent>
        <mc:Choice Requires="v">
          <w:object w:dxaOrig="259.45pt" w:dyaOrig="23.90pt" w14:anchorId="65553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457.5pt;height:42pt;visibility:visible;mso-wrap-style:square">
              <v:imagedata r:id="rId1" o:title=""/>
            </v:shape>
            <o:OLEObject Type="Embed" ProgID="Unknown" ShapeID="ole_rId1" DrawAspect="Content" ObjectID="_1646741519" r:id="rId2"/>
          </w:object>
        </mc:Choice>
        <mc:Fallback>
          <w:object>
            <w:drawing>
              <wp:inline distT="0" distB="0" distL="0" distR="0" wp14:anchorId="07170D4D" wp14:editId="49A35C92">
                <wp:extent cx="5810250" cy="533400"/>
                <wp:effectExtent l="0" t="0" r="0" b="0"/>
                <wp:docPr id="1" name="ole_rId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le_rId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10250" cy="533400"/>
                        </a:xfrm>
                        <a:prstGeom prst="rect">
                          <a:avLst/>
                        </a:prstGeom>
                        <a:noFill/>
                        <a:ln>
                          <a:noFill/>
                        </a:ln>
                      </pic:spPr>
                    </pic:pic>
                  </a:graphicData>
                </a:graphic>
              </wp:inline>
            </w:drawing>
          </w:object>
        </mc:Fallback>
      </mc:AlternateContent>
    </w:r>
  </w:p>
  <w:p w14:paraId="408CF207" w14:textId="77777777" w:rsidR="00E02350" w:rsidRDefault="005A212B">
    <w:pPr>
      <w:pStyle w:val="Textbody"/>
      <w:jc w:val="center"/>
      <w:rPr>
        <w:rFonts w:cs="Times New Roman"/>
        <w:b/>
      </w:rPr>
    </w:pPr>
    <w:r>
      <w:rPr>
        <w:rFonts w:cs="Times New Roman"/>
        <w:b/>
      </w:rPr>
      <w:t>MINISTÉRIO PÚBLICO DO ESTADO DO CEARÁ</w:t>
    </w:r>
  </w:p>
  <w:p w14:paraId="7A2DDD44" w14:textId="77777777" w:rsidR="00E02350" w:rsidRDefault="005A212B">
    <w:pPr>
      <w:pStyle w:val="Textbody"/>
      <w:jc w:val="center"/>
      <w:rPr>
        <w:rFonts w:cs="Times New Roman"/>
        <w:b/>
      </w:rPr>
    </w:pPr>
    <w:r>
      <w:rPr>
        <w:rFonts w:cs="Times New Roman"/>
        <w:b/>
      </w:rPr>
      <w:t>PROMOTORIA DE JUSTIÇA DA COMARCA DE ____________</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000001"/>
    <w:multiLevelType w:val="multilevel"/>
    <w:tmpl w:val="00000001"/>
    <w:lvl w:ilvl="0">
      <w:start w:val="1"/>
      <w:numFmt w:val="upperRoman"/>
      <w:lvlText w:val="."/>
      <w:lvlJc w:val="start"/>
    </w:lvl>
    <w:lvl w:ilvl="1">
      <w:start w:val="1"/>
      <w:numFmt w:val="upperLetter"/>
      <w:lvlText w:val="%2."/>
      <w:lvlJc w:val="start"/>
    </w:lvl>
    <w:lvl w:ilvl="2">
      <w:start w:val="1"/>
      <w:numFmt w:val="decimal"/>
      <w:lvlText w:val="%3."/>
      <w:lvlJc w:val="start"/>
    </w:lvl>
    <w:lvl w:ilvl="3">
      <w:start w:val="1"/>
      <w:numFmt w:val="lowerLetter"/>
      <w:lvlText w:val="%4)"/>
      <w:lvlJc w:val="start"/>
    </w:lvl>
    <w:lvl w:ilvl="4">
      <w:start w:val="1"/>
      <w:numFmt w:val="lowerRoman"/>
      <w:lvlText w:val="(%5)"/>
      <w:lvlJc w:val="start"/>
    </w:lvl>
    <w:lvl w:ilvl="5">
      <w:start w:val="1"/>
      <w:numFmt w:val="lowerLetter"/>
      <w:lvlText w:val="(%6)"/>
      <w:lvlJc w:val="start"/>
    </w:lvl>
    <w:lvl w:ilvl="6">
      <w:start w:val="1"/>
      <w:numFmt w:val="decimal"/>
      <w:lvlText w:val="(%7)"/>
      <w:lvlJc w:val="start"/>
    </w:lvl>
    <w:lvl w:ilvl="7">
      <w:start w:val="1"/>
      <w:numFmt w:val="decimal"/>
      <w:lvlText w:val="(%8)"/>
      <w:lvlJc w:val="start"/>
    </w:lvl>
    <w:lvl w:ilvl="8">
      <w:start w:val="1"/>
      <w:numFmt w:val="decimal"/>
      <w:lvlText w:val="(%9)"/>
      <w:lvlJc w:val="start"/>
    </w:lvl>
  </w:abstractNum>
  <w:abstractNum w:abstractNumId="1" w15:restartNumberingAfterBreak="0">
    <w:nsid w:val="01107DC9"/>
    <w:multiLevelType w:val="hybridMultilevel"/>
    <w:tmpl w:val="9CBE9ADE"/>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 w15:restartNumberingAfterBreak="0">
    <w:nsid w:val="07B01199"/>
    <w:multiLevelType w:val="hybridMultilevel"/>
    <w:tmpl w:val="DBF25C1A"/>
    <w:lvl w:ilvl="0" w:tplc="0416000F">
      <w:start w:val="1"/>
      <w:numFmt w:val="decimal"/>
      <w:lvlText w:val="%1."/>
      <w:lvlJc w:val="start"/>
      <w:pPr>
        <w:ind w:start="177.75pt" w:hanging="18pt"/>
      </w:pPr>
      <w:rPr>
        <w:rFonts w:cs="Times New Roman" w:hint="default"/>
      </w:rPr>
    </w:lvl>
    <w:lvl w:ilvl="1" w:tplc="04160003">
      <w:start w:val="1"/>
      <w:numFmt w:val="bullet"/>
      <w:lvlText w:val="o"/>
      <w:lvlJc w:val="start"/>
      <w:pPr>
        <w:ind w:start="213.75pt" w:hanging="18pt"/>
      </w:pPr>
      <w:rPr>
        <w:rFonts w:ascii="Courier New" w:hAnsi="Courier New" w:hint="default"/>
      </w:rPr>
    </w:lvl>
    <w:lvl w:ilvl="2" w:tplc="04160005">
      <w:start w:val="1"/>
      <w:numFmt w:val="bullet"/>
      <w:lvlText w:val=""/>
      <w:lvlJc w:val="start"/>
      <w:pPr>
        <w:ind w:start="249.75pt" w:hanging="18pt"/>
      </w:pPr>
      <w:rPr>
        <w:rFonts w:ascii="Wingdings" w:hAnsi="Wingdings" w:hint="default"/>
      </w:rPr>
    </w:lvl>
    <w:lvl w:ilvl="3" w:tplc="04160001">
      <w:start w:val="1"/>
      <w:numFmt w:val="bullet"/>
      <w:lvlText w:val=""/>
      <w:lvlJc w:val="start"/>
      <w:pPr>
        <w:ind w:start="285.75pt" w:hanging="18pt"/>
      </w:pPr>
      <w:rPr>
        <w:rFonts w:ascii="Symbol" w:hAnsi="Symbol" w:hint="default"/>
      </w:rPr>
    </w:lvl>
    <w:lvl w:ilvl="4" w:tplc="04160003">
      <w:start w:val="1"/>
      <w:numFmt w:val="bullet"/>
      <w:lvlText w:val="o"/>
      <w:lvlJc w:val="start"/>
      <w:pPr>
        <w:ind w:start="321.75pt" w:hanging="18pt"/>
      </w:pPr>
      <w:rPr>
        <w:rFonts w:ascii="Courier New" w:hAnsi="Courier New" w:hint="default"/>
      </w:rPr>
    </w:lvl>
    <w:lvl w:ilvl="5" w:tplc="04160005">
      <w:start w:val="1"/>
      <w:numFmt w:val="bullet"/>
      <w:lvlText w:val=""/>
      <w:lvlJc w:val="start"/>
      <w:pPr>
        <w:ind w:start="357.75pt" w:hanging="18pt"/>
      </w:pPr>
      <w:rPr>
        <w:rFonts w:ascii="Wingdings" w:hAnsi="Wingdings" w:hint="default"/>
      </w:rPr>
    </w:lvl>
    <w:lvl w:ilvl="6" w:tplc="04160001">
      <w:start w:val="1"/>
      <w:numFmt w:val="bullet"/>
      <w:lvlText w:val=""/>
      <w:lvlJc w:val="start"/>
      <w:pPr>
        <w:ind w:start="393.75pt" w:hanging="18pt"/>
      </w:pPr>
      <w:rPr>
        <w:rFonts w:ascii="Symbol" w:hAnsi="Symbol" w:hint="default"/>
      </w:rPr>
    </w:lvl>
    <w:lvl w:ilvl="7" w:tplc="04160003">
      <w:start w:val="1"/>
      <w:numFmt w:val="bullet"/>
      <w:lvlText w:val="o"/>
      <w:lvlJc w:val="start"/>
      <w:pPr>
        <w:ind w:start="429.75pt" w:hanging="18pt"/>
      </w:pPr>
      <w:rPr>
        <w:rFonts w:ascii="Courier New" w:hAnsi="Courier New" w:hint="default"/>
      </w:rPr>
    </w:lvl>
    <w:lvl w:ilvl="8" w:tplc="04160005">
      <w:start w:val="1"/>
      <w:numFmt w:val="bullet"/>
      <w:lvlText w:val=""/>
      <w:lvlJc w:val="start"/>
      <w:pPr>
        <w:ind w:start="465.75pt" w:hanging="18pt"/>
      </w:pPr>
      <w:rPr>
        <w:rFonts w:ascii="Wingdings" w:hAnsi="Wingdings" w:hint="default"/>
      </w:rPr>
    </w:lvl>
  </w:abstractNum>
  <w:abstractNum w:abstractNumId="3" w15:restartNumberingAfterBreak="0">
    <w:nsid w:val="16324383"/>
    <w:multiLevelType w:val="hybridMultilevel"/>
    <w:tmpl w:val="9594F888"/>
    <w:lvl w:ilvl="0" w:tplc="04090011">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20132278"/>
    <w:multiLevelType w:val="hybridMultilevel"/>
    <w:tmpl w:val="F96AF8BC"/>
    <w:lvl w:ilvl="0" w:tplc="04160019">
      <w:start w:val="1"/>
      <w:numFmt w:val="lowerLetter"/>
      <w:lvlText w:val="%1."/>
      <w:lvlJc w:val="start"/>
      <w:pPr>
        <w:ind w:start="121.05pt" w:hanging="18pt"/>
      </w:pPr>
    </w:lvl>
    <w:lvl w:ilvl="1" w:tplc="04160019" w:tentative="1">
      <w:start w:val="1"/>
      <w:numFmt w:val="lowerLetter"/>
      <w:lvlText w:val="%2."/>
      <w:lvlJc w:val="start"/>
      <w:pPr>
        <w:ind w:start="157.05pt" w:hanging="18pt"/>
      </w:pPr>
    </w:lvl>
    <w:lvl w:ilvl="2" w:tplc="0416001B" w:tentative="1">
      <w:start w:val="1"/>
      <w:numFmt w:val="lowerRoman"/>
      <w:lvlText w:val="%3."/>
      <w:lvlJc w:val="end"/>
      <w:pPr>
        <w:ind w:start="193.05pt" w:hanging="9pt"/>
      </w:pPr>
    </w:lvl>
    <w:lvl w:ilvl="3" w:tplc="0416000F" w:tentative="1">
      <w:start w:val="1"/>
      <w:numFmt w:val="decimal"/>
      <w:lvlText w:val="%4."/>
      <w:lvlJc w:val="start"/>
      <w:pPr>
        <w:ind w:start="229.05pt" w:hanging="18pt"/>
      </w:pPr>
    </w:lvl>
    <w:lvl w:ilvl="4" w:tplc="04160019" w:tentative="1">
      <w:start w:val="1"/>
      <w:numFmt w:val="lowerLetter"/>
      <w:lvlText w:val="%5."/>
      <w:lvlJc w:val="start"/>
      <w:pPr>
        <w:ind w:start="265.05pt" w:hanging="18pt"/>
      </w:pPr>
    </w:lvl>
    <w:lvl w:ilvl="5" w:tplc="0416001B" w:tentative="1">
      <w:start w:val="1"/>
      <w:numFmt w:val="lowerRoman"/>
      <w:lvlText w:val="%6."/>
      <w:lvlJc w:val="end"/>
      <w:pPr>
        <w:ind w:start="301.05pt" w:hanging="9pt"/>
      </w:pPr>
    </w:lvl>
    <w:lvl w:ilvl="6" w:tplc="0416000F" w:tentative="1">
      <w:start w:val="1"/>
      <w:numFmt w:val="decimal"/>
      <w:lvlText w:val="%7."/>
      <w:lvlJc w:val="start"/>
      <w:pPr>
        <w:ind w:start="337.05pt" w:hanging="18pt"/>
      </w:pPr>
    </w:lvl>
    <w:lvl w:ilvl="7" w:tplc="04160019" w:tentative="1">
      <w:start w:val="1"/>
      <w:numFmt w:val="lowerLetter"/>
      <w:lvlText w:val="%8."/>
      <w:lvlJc w:val="start"/>
      <w:pPr>
        <w:ind w:start="373.05pt" w:hanging="18pt"/>
      </w:pPr>
    </w:lvl>
    <w:lvl w:ilvl="8" w:tplc="0416001B" w:tentative="1">
      <w:start w:val="1"/>
      <w:numFmt w:val="lowerRoman"/>
      <w:lvlText w:val="%9."/>
      <w:lvlJc w:val="end"/>
      <w:pPr>
        <w:ind w:start="409.05pt" w:hanging="9pt"/>
      </w:pPr>
    </w:lvl>
  </w:abstractNum>
  <w:abstractNum w:abstractNumId="5" w15:restartNumberingAfterBreak="0">
    <w:nsid w:val="395C4D73"/>
    <w:multiLevelType w:val="hybridMultilevel"/>
    <w:tmpl w:val="749859F8"/>
    <w:lvl w:ilvl="0" w:tplc="B05082DA">
      <w:start w:val="1"/>
      <w:numFmt w:val="lowerLetter"/>
      <w:lvlText w:val="%1."/>
      <w:lvlJc w:val="start"/>
      <w:pPr>
        <w:ind w:start="103.05pt" w:hanging="18pt"/>
      </w:pPr>
      <w:rPr>
        <w:rFonts w:hint="default"/>
      </w:rPr>
    </w:lvl>
    <w:lvl w:ilvl="1" w:tplc="04160019" w:tentative="1">
      <w:start w:val="1"/>
      <w:numFmt w:val="lowerLetter"/>
      <w:lvlText w:val="%2."/>
      <w:lvlJc w:val="start"/>
      <w:pPr>
        <w:ind w:start="139.05pt" w:hanging="18pt"/>
      </w:pPr>
    </w:lvl>
    <w:lvl w:ilvl="2" w:tplc="0416001B" w:tentative="1">
      <w:start w:val="1"/>
      <w:numFmt w:val="lowerRoman"/>
      <w:lvlText w:val="%3."/>
      <w:lvlJc w:val="end"/>
      <w:pPr>
        <w:ind w:start="175.05pt" w:hanging="9pt"/>
      </w:pPr>
    </w:lvl>
    <w:lvl w:ilvl="3" w:tplc="0416000F" w:tentative="1">
      <w:start w:val="1"/>
      <w:numFmt w:val="decimal"/>
      <w:lvlText w:val="%4."/>
      <w:lvlJc w:val="start"/>
      <w:pPr>
        <w:ind w:start="211.05pt" w:hanging="18pt"/>
      </w:pPr>
    </w:lvl>
    <w:lvl w:ilvl="4" w:tplc="04160019" w:tentative="1">
      <w:start w:val="1"/>
      <w:numFmt w:val="lowerLetter"/>
      <w:lvlText w:val="%5."/>
      <w:lvlJc w:val="start"/>
      <w:pPr>
        <w:ind w:start="247.05pt" w:hanging="18pt"/>
      </w:pPr>
    </w:lvl>
    <w:lvl w:ilvl="5" w:tplc="0416001B" w:tentative="1">
      <w:start w:val="1"/>
      <w:numFmt w:val="lowerRoman"/>
      <w:lvlText w:val="%6."/>
      <w:lvlJc w:val="end"/>
      <w:pPr>
        <w:ind w:start="283.05pt" w:hanging="9pt"/>
      </w:pPr>
    </w:lvl>
    <w:lvl w:ilvl="6" w:tplc="0416000F" w:tentative="1">
      <w:start w:val="1"/>
      <w:numFmt w:val="decimal"/>
      <w:lvlText w:val="%7."/>
      <w:lvlJc w:val="start"/>
      <w:pPr>
        <w:ind w:start="319.05pt" w:hanging="18pt"/>
      </w:pPr>
    </w:lvl>
    <w:lvl w:ilvl="7" w:tplc="04160019" w:tentative="1">
      <w:start w:val="1"/>
      <w:numFmt w:val="lowerLetter"/>
      <w:lvlText w:val="%8."/>
      <w:lvlJc w:val="start"/>
      <w:pPr>
        <w:ind w:start="355.05pt" w:hanging="18pt"/>
      </w:pPr>
    </w:lvl>
    <w:lvl w:ilvl="8" w:tplc="0416001B" w:tentative="1">
      <w:start w:val="1"/>
      <w:numFmt w:val="lowerRoman"/>
      <w:lvlText w:val="%9."/>
      <w:lvlJc w:val="end"/>
      <w:pPr>
        <w:ind w:start="391.05pt" w:hanging="9pt"/>
      </w:pPr>
    </w:lvl>
  </w:abstractNum>
  <w:abstractNum w:abstractNumId="6" w15:restartNumberingAfterBreak="0">
    <w:nsid w:val="506A2BC3"/>
    <w:multiLevelType w:val="hybridMultilevel"/>
    <w:tmpl w:val="3692F090"/>
    <w:lvl w:ilvl="0" w:tplc="04160019">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7" w15:restartNumberingAfterBreak="0">
    <w:nsid w:val="529614EE"/>
    <w:multiLevelType w:val="hybridMultilevel"/>
    <w:tmpl w:val="1FD0D64E"/>
    <w:lvl w:ilvl="0" w:tplc="04160001">
      <w:start w:val="1"/>
      <w:numFmt w:val="bullet"/>
      <w:lvlText w:val=""/>
      <w:lvlJc w:val="start"/>
      <w:pPr>
        <w:ind w:start="121.05pt" w:hanging="18pt"/>
      </w:pPr>
      <w:rPr>
        <w:rFonts w:ascii="Symbol" w:hAnsi="Symbol" w:hint="default"/>
      </w:rPr>
    </w:lvl>
    <w:lvl w:ilvl="1" w:tplc="04160003" w:tentative="1">
      <w:start w:val="1"/>
      <w:numFmt w:val="bullet"/>
      <w:lvlText w:val="o"/>
      <w:lvlJc w:val="start"/>
      <w:pPr>
        <w:ind w:start="157.05pt" w:hanging="18pt"/>
      </w:pPr>
      <w:rPr>
        <w:rFonts w:ascii="Courier New" w:hAnsi="Courier New" w:cs="Courier New" w:hint="default"/>
      </w:rPr>
    </w:lvl>
    <w:lvl w:ilvl="2" w:tplc="04160005" w:tentative="1">
      <w:start w:val="1"/>
      <w:numFmt w:val="bullet"/>
      <w:lvlText w:val=""/>
      <w:lvlJc w:val="start"/>
      <w:pPr>
        <w:ind w:start="193.05pt" w:hanging="18pt"/>
      </w:pPr>
      <w:rPr>
        <w:rFonts w:ascii="Wingdings" w:hAnsi="Wingdings" w:hint="default"/>
      </w:rPr>
    </w:lvl>
    <w:lvl w:ilvl="3" w:tplc="04160001" w:tentative="1">
      <w:start w:val="1"/>
      <w:numFmt w:val="bullet"/>
      <w:lvlText w:val=""/>
      <w:lvlJc w:val="start"/>
      <w:pPr>
        <w:ind w:start="229.05pt" w:hanging="18pt"/>
      </w:pPr>
      <w:rPr>
        <w:rFonts w:ascii="Symbol" w:hAnsi="Symbol" w:hint="default"/>
      </w:rPr>
    </w:lvl>
    <w:lvl w:ilvl="4" w:tplc="04160003" w:tentative="1">
      <w:start w:val="1"/>
      <w:numFmt w:val="bullet"/>
      <w:lvlText w:val="o"/>
      <w:lvlJc w:val="start"/>
      <w:pPr>
        <w:ind w:start="265.05pt" w:hanging="18pt"/>
      </w:pPr>
      <w:rPr>
        <w:rFonts w:ascii="Courier New" w:hAnsi="Courier New" w:cs="Courier New" w:hint="default"/>
      </w:rPr>
    </w:lvl>
    <w:lvl w:ilvl="5" w:tplc="04160005" w:tentative="1">
      <w:start w:val="1"/>
      <w:numFmt w:val="bullet"/>
      <w:lvlText w:val=""/>
      <w:lvlJc w:val="start"/>
      <w:pPr>
        <w:ind w:start="301.05pt" w:hanging="18pt"/>
      </w:pPr>
      <w:rPr>
        <w:rFonts w:ascii="Wingdings" w:hAnsi="Wingdings" w:hint="default"/>
      </w:rPr>
    </w:lvl>
    <w:lvl w:ilvl="6" w:tplc="04160001" w:tentative="1">
      <w:start w:val="1"/>
      <w:numFmt w:val="bullet"/>
      <w:lvlText w:val=""/>
      <w:lvlJc w:val="start"/>
      <w:pPr>
        <w:ind w:start="337.05pt" w:hanging="18pt"/>
      </w:pPr>
      <w:rPr>
        <w:rFonts w:ascii="Symbol" w:hAnsi="Symbol" w:hint="default"/>
      </w:rPr>
    </w:lvl>
    <w:lvl w:ilvl="7" w:tplc="04160003" w:tentative="1">
      <w:start w:val="1"/>
      <w:numFmt w:val="bullet"/>
      <w:lvlText w:val="o"/>
      <w:lvlJc w:val="start"/>
      <w:pPr>
        <w:ind w:start="373.05pt" w:hanging="18pt"/>
      </w:pPr>
      <w:rPr>
        <w:rFonts w:ascii="Courier New" w:hAnsi="Courier New" w:cs="Courier New" w:hint="default"/>
      </w:rPr>
    </w:lvl>
    <w:lvl w:ilvl="8" w:tplc="04160005" w:tentative="1">
      <w:start w:val="1"/>
      <w:numFmt w:val="bullet"/>
      <w:lvlText w:val=""/>
      <w:lvlJc w:val="start"/>
      <w:pPr>
        <w:ind w:start="409.05pt" w:hanging="18pt"/>
      </w:pPr>
      <w:rPr>
        <w:rFonts w:ascii="Wingdings" w:hAnsi="Wingdings" w:hint="default"/>
      </w:rPr>
    </w:lvl>
  </w:abstractNum>
  <w:abstractNum w:abstractNumId="8" w15:restartNumberingAfterBreak="0">
    <w:nsid w:val="59C241C7"/>
    <w:multiLevelType w:val="hybridMultilevel"/>
    <w:tmpl w:val="6AF4B0C4"/>
    <w:lvl w:ilvl="0" w:tplc="0416000F">
      <w:start w:val="1"/>
      <w:numFmt w:val="decimal"/>
      <w:lvlText w:val="%1."/>
      <w:lvlJc w:val="start"/>
      <w:pPr>
        <w:ind w:start="121.05pt" w:hanging="18pt"/>
      </w:pPr>
    </w:lvl>
    <w:lvl w:ilvl="1" w:tplc="04160019" w:tentative="1">
      <w:start w:val="1"/>
      <w:numFmt w:val="lowerLetter"/>
      <w:lvlText w:val="%2."/>
      <w:lvlJc w:val="start"/>
      <w:pPr>
        <w:ind w:start="157.05pt" w:hanging="18pt"/>
      </w:pPr>
    </w:lvl>
    <w:lvl w:ilvl="2" w:tplc="0416001B" w:tentative="1">
      <w:start w:val="1"/>
      <w:numFmt w:val="lowerRoman"/>
      <w:lvlText w:val="%3."/>
      <w:lvlJc w:val="end"/>
      <w:pPr>
        <w:ind w:start="193.05pt" w:hanging="9pt"/>
      </w:pPr>
    </w:lvl>
    <w:lvl w:ilvl="3" w:tplc="0416000F" w:tentative="1">
      <w:start w:val="1"/>
      <w:numFmt w:val="decimal"/>
      <w:lvlText w:val="%4."/>
      <w:lvlJc w:val="start"/>
      <w:pPr>
        <w:ind w:start="229.05pt" w:hanging="18pt"/>
      </w:pPr>
    </w:lvl>
    <w:lvl w:ilvl="4" w:tplc="04160019" w:tentative="1">
      <w:start w:val="1"/>
      <w:numFmt w:val="lowerLetter"/>
      <w:lvlText w:val="%5."/>
      <w:lvlJc w:val="start"/>
      <w:pPr>
        <w:ind w:start="265.05pt" w:hanging="18pt"/>
      </w:pPr>
    </w:lvl>
    <w:lvl w:ilvl="5" w:tplc="0416001B" w:tentative="1">
      <w:start w:val="1"/>
      <w:numFmt w:val="lowerRoman"/>
      <w:lvlText w:val="%6."/>
      <w:lvlJc w:val="end"/>
      <w:pPr>
        <w:ind w:start="301.05pt" w:hanging="9pt"/>
      </w:pPr>
    </w:lvl>
    <w:lvl w:ilvl="6" w:tplc="0416000F" w:tentative="1">
      <w:start w:val="1"/>
      <w:numFmt w:val="decimal"/>
      <w:lvlText w:val="%7."/>
      <w:lvlJc w:val="start"/>
      <w:pPr>
        <w:ind w:start="337.05pt" w:hanging="18pt"/>
      </w:pPr>
    </w:lvl>
    <w:lvl w:ilvl="7" w:tplc="04160019" w:tentative="1">
      <w:start w:val="1"/>
      <w:numFmt w:val="lowerLetter"/>
      <w:lvlText w:val="%8."/>
      <w:lvlJc w:val="start"/>
      <w:pPr>
        <w:ind w:start="373.05pt" w:hanging="18pt"/>
      </w:pPr>
    </w:lvl>
    <w:lvl w:ilvl="8" w:tplc="0416001B" w:tentative="1">
      <w:start w:val="1"/>
      <w:numFmt w:val="lowerRoman"/>
      <w:lvlText w:val="%9."/>
      <w:lvlJc w:val="end"/>
      <w:pPr>
        <w:ind w:start="409.05pt" w:hanging="9pt"/>
      </w:pPr>
    </w:lvl>
  </w:abstractNum>
  <w:abstractNum w:abstractNumId="9" w15:restartNumberingAfterBreak="0">
    <w:nsid w:val="59C81022"/>
    <w:multiLevelType w:val="hybridMultilevel"/>
    <w:tmpl w:val="BA1676A6"/>
    <w:lvl w:ilvl="0" w:tplc="0416000F">
      <w:start w:val="1"/>
      <w:numFmt w:val="decimal"/>
      <w:lvlText w:val="%1."/>
      <w:lvlJc w:val="start"/>
      <w:pPr>
        <w:ind w:start="36pt" w:hanging="18pt"/>
      </w:pPr>
      <w:rPr>
        <w:rFonts w:cs="Times New Roman"/>
      </w:rPr>
    </w:lvl>
    <w:lvl w:ilvl="1" w:tplc="46D8553A">
      <w:start w:val="1"/>
      <w:numFmt w:val="lowerLetter"/>
      <w:lvlText w:val="%2)"/>
      <w:lvlJc w:val="start"/>
      <w:pPr>
        <w:ind w:start="72pt" w:hanging="18pt"/>
      </w:pPr>
      <w:rPr>
        <w:rFonts w:cs="Times New Roman" w:hint="default"/>
      </w:rPr>
    </w:lvl>
    <w:lvl w:ilvl="2" w:tplc="0416001B" w:tentative="1">
      <w:start w:val="1"/>
      <w:numFmt w:val="lowerRoman"/>
      <w:lvlText w:val="%3."/>
      <w:lvlJc w:val="end"/>
      <w:pPr>
        <w:ind w:start="108pt" w:hanging="9pt"/>
      </w:pPr>
      <w:rPr>
        <w:rFonts w:cs="Times New Roman"/>
      </w:rPr>
    </w:lvl>
    <w:lvl w:ilvl="3" w:tplc="0416000F" w:tentative="1">
      <w:start w:val="1"/>
      <w:numFmt w:val="decimal"/>
      <w:lvlText w:val="%4."/>
      <w:lvlJc w:val="start"/>
      <w:pPr>
        <w:ind w:start="144pt" w:hanging="18pt"/>
      </w:pPr>
      <w:rPr>
        <w:rFonts w:cs="Times New Roman"/>
      </w:rPr>
    </w:lvl>
    <w:lvl w:ilvl="4" w:tplc="04160019" w:tentative="1">
      <w:start w:val="1"/>
      <w:numFmt w:val="lowerLetter"/>
      <w:lvlText w:val="%5."/>
      <w:lvlJc w:val="start"/>
      <w:pPr>
        <w:ind w:start="180pt" w:hanging="18pt"/>
      </w:pPr>
      <w:rPr>
        <w:rFonts w:cs="Times New Roman"/>
      </w:rPr>
    </w:lvl>
    <w:lvl w:ilvl="5" w:tplc="0416001B" w:tentative="1">
      <w:start w:val="1"/>
      <w:numFmt w:val="lowerRoman"/>
      <w:lvlText w:val="%6."/>
      <w:lvlJc w:val="end"/>
      <w:pPr>
        <w:ind w:start="216pt" w:hanging="9pt"/>
      </w:pPr>
      <w:rPr>
        <w:rFonts w:cs="Times New Roman"/>
      </w:rPr>
    </w:lvl>
    <w:lvl w:ilvl="6" w:tplc="0416000F" w:tentative="1">
      <w:start w:val="1"/>
      <w:numFmt w:val="decimal"/>
      <w:lvlText w:val="%7."/>
      <w:lvlJc w:val="start"/>
      <w:pPr>
        <w:ind w:start="252pt" w:hanging="18pt"/>
      </w:pPr>
      <w:rPr>
        <w:rFonts w:cs="Times New Roman"/>
      </w:rPr>
    </w:lvl>
    <w:lvl w:ilvl="7" w:tplc="04160019" w:tentative="1">
      <w:start w:val="1"/>
      <w:numFmt w:val="lowerLetter"/>
      <w:lvlText w:val="%8."/>
      <w:lvlJc w:val="start"/>
      <w:pPr>
        <w:ind w:start="288pt" w:hanging="18pt"/>
      </w:pPr>
      <w:rPr>
        <w:rFonts w:cs="Times New Roman"/>
      </w:rPr>
    </w:lvl>
    <w:lvl w:ilvl="8" w:tplc="0416001B" w:tentative="1">
      <w:start w:val="1"/>
      <w:numFmt w:val="lowerRoman"/>
      <w:lvlText w:val="%9."/>
      <w:lvlJc w:val="end"/>
      <w:pPr>
        <w:ind w:start="324pt" w:hanging="9pt"/>
      </w:pPr>
      <w:rPr>
        <w:rFonts w:cs="Times New Roman"/>
      </w:rPr>
    </w:lvl>
  </w:abstractNum>
  <w:abstractNum w:abstractNumId="10" w15:restartNumberingAfterBreak="0">
    <w:nsid w:val="65443721"/>
    <w:multiLevelType w:val="hybridMultilevel"/>
    <w:tmpl w:val="7A3A821E"/>
    <w:lvl w:ilvl="0" w:tplc="04160001">
      <w:start w:val="1"/>
      <w:numFmt w:val="bullet"/>
      <w:lvlText w:val=""/>
      <w:lvlJc w:val="start"/>
      <w:pPr>
        <w:ind w:start="121.05pt" w:hanging="18pt"/>
      </w:pPr>
      <w:rPr>
        <w:rFonts w:ascii="Symbol" w:hAnsi="Symbol" w:hint="default"/>
      </w:rPr>
    </w:lvl>
    <w:lvl w:ilvl="1" w:tplc="04160019" w:tentative="1">
      <w:start w:val="1"/>
      <w:numFmt w:val="lowerLetter"/>
      <w:lvlText w:val="%2."/>
      <w:lvlJc w:val="start"/>
      <w:pPr>
        <w:ind w:start="157.05pt" w:hanging="18pt"/>
      </w:pPr>
    </w:lvl>
    <w:lvl w:ilvl="2" w:tplc="0416001B" w:tentative="1">
      <w:start w:val="1"/>
      <w:numFmt w:val="lowerRoman"/>
      <w:lvlText w:val="%3."/>
      <w:lvlJc w:val="end"/>
      <w:pPr>
        <w:ind w:start="193.05pt" w:hanging="9pt"/>
      </w:pPr>
    </w:lvl>
    <w:lvl w:ilvl="3" w:tplc="0416000F" w:tentative="1">
      <w:start w:val="1"/>
      <w:numFmt w:val="decimal"/>
      <w:lvlText w:val="%4."/>
      <w:lvlJc w:val="start"/>
      <w:pPr>
        <w:ind w:start="229.05pt" w:hanging="18pt"/>
      </w:pPr>
    </w:lvl>
    <w:lvl w:ilvl="4" w:tplc="04160019" w:tentative="1">
      <w:start w:val="1"/>
      <w:numFmt w:val="lowerLetter"/>
      <w:lvlText w:val="%5."/>
      <w:lvlJc w:val="start"/>
      <w:pPr>
        <w:ind w:start="265.05pt" w:hanging="18pt"/>
      </w:pPr>
    </w:lvl>
    <w:lvl w:ilvl="5" w:tplc="0416001B" w:tentative="1">
      <w:start w:val="1"/>
      <w:numFmt w:val="lowerRoman"/>
      <w:lvlText w:val="%6."/>
      <w:lvlJc w:val="end"/>
      <w:pPr>
        <w:ind w:start="301.05pt" w:hanging="9pt"/>
      </w:pPr>
    </w:lvl>
    <w:lvl w:ilvl="6" w:tplc="0416000F" w:tentative="1">
      <w:start w:val="1"/>
      <w:numFmt w:val="decimal"/>
      <w:lvlText w:val="%7."/>
      <w:lvlJc w:val="start"/>
      <w:pPr>
        <w:ind w:start="337.05pt" w:hanging="18pt"/>
      </w:pPr>
    </w:lvl>
    <w:lvl w:ilvl="7" w:tplc="04160019" w:tentative="1">
      <w:start w:val="1"/>
      <w:numFmt w:val="lowerLetter"/>
      <w:lvlText w:val="%8."/>
      <w:lvlJc w:val="start"/>
      <w:pPr>
        <w:ind w:start="373.05pt" w:hanging="18pt"/>
      </w:pPr>
    </w:lvl>
    <w:lvl w:ilvl="8" w:tplc="0416001B" w:tentative="1">
      <w:start w:val="1"/>
      <w:numFmt w:val="lowerRoman"/>
      <w:lvlText w:val="%9."/>
      <w:lvlJc w:val="end"/>
      <w:pPr>
        <w:ind w:start="409.05pt" w:hanging="9pt"/>
      </w:pPr>
    </w:lvl>
  </w:abstractNum>
  <w:abstractNum w:abstractNumId="11" w15:restartNumberingAfterBreak="0">
    <w:nsid w:val="67A27265"/>
    <w:multiLevelType w:val="hybridMultilevel"/>
    <w:tmpl w:val="C3E2392C"/>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2" w15:restartNumberingAfterBreak="0">
    <w:nsid w:val="693F69FD"/>
    <w:multiLevelType w:val="hybridMultilevel"/>
    <w:tmpl w:val="107CD15C"/>
    <w:lvl w:ilvl="0" w:tplc="04160011">
      <w:start w:val="3"/>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3" w15:restartNumberingAfterBreak="0">
    <w:nsid w:val="6ED823C9"/>
    <w:multiLevelType w:val="hybridMultilevel"/>
    <w:tmpl w:val="23F0FC80"/>
    <w:lvl w:ilvl="0" w:tplc="04160003">
      <w:start w:val="1"/>
      <w:numFmt w:val="bullet"/>
      <w:lvlText w:val="o"/>
      <w:lvlJc w:val="start"/>
      <w:pPr>
        <w:ind w:start="121.05pt" w:hanging="18pt"/>
      </w:pPr>
      <w:rPr>
        <w:rFonts w:ascii="Courier New" w:hAnsi="Courier New" w:cs="Courier New" w:hint="default"/>
      </w:rPr>
    </w:lvl>
    <w:lvl w:ilvl="1" w:tplc="04160003" w:tentative="1">
      <w:start w:val="1"/>
      <w:numFmt w:val="bullet"/>
      <w:lvlText w:val="o"/>
      <w:lvlJc w:val="start"/>
      <w:pPr>
        <w:ind w:start="157.05pt" w:hanging="18pt"/>
      </w:pPr>
      <w:rPr>
        <w:rFonts w:ascii="Courier New" w:hAnsi="Courier New" w:cs="Courier New" w:hint="default"/>
      </w:rPr>
    </w:lvl>
    <w:lvl w:ilvl="2" w:tplc="04160005" w:tentative="1">
      <w:start w:val="1"/>
      <w:numFmt w:val="bullet"/>
      <w:lvlText w:val=""/>
      <w:lvlJc w:val="start"/>
      <w:pPr>
        <w:ind w:start="193.05pt" w:hanging="18pt"/>
      </w:pPr>
      <w:rPr>
        <w:rFonts w:ascii="Wingdings" w:hAnsi="Wingdings" w:hint="default"/>
      </w:rPr>
    </w:lvl>
    <w:lvl w:ilvl="3" w:tplc="04160001" w:tentative="1">
      <w:start w:val="1"/>
      <w:numFmt w:val="bullet"/>
      <w:lvlText w:val=""/>
      <w:lvlJc w:val="start"/>
      <w:pPr>
        <w:ind w:start="229.05pt" w:hanging="18pt"/>
      </w:pPr>
      <w:rPr>
        <w:rFonts w:ascii="Symbol" w:hAnsi="Symbol" w:hint="default"/>
      </w:rPr>
    </w:lvl>
    <w:lvl w:ilvl="4" w:tplc="04160003" w:tentative="1">
      <w:start w:val="1"/>
      <w:numFmt w:val="bullet"/>
      <w:lvlText w:val="o"/>
      <w:lvlJc w:val="start"/>
      <w:pPr>
        <w:ind w:start="265.05pt" w:hanging="18pt"/>
      </w:pPr>
      <w:rPr>
        <w:rFonts w:ascii="Courier New" w:hAnsi="Courier New" w:cs="Courier New" w:hint="default"/>
      </w:rPr>
    </w:lvl>
    <w:lvl w:ilvl="5" w:tplc="04160005" w:tentative="1">
      <w:start w:val="1"/>
      <w:numFmt w:val="bullet"/>
      <w:lvlText w:val=""/>
      <w:lvlJc w:val="start"/>
      <w:pPr>
        <w:ind w:start="301.05pt" w:hanging="18pt"/>
      </w:pPr>
      <w:rPr>
        <w:rFonts w:ascii="Wingdings" w:hAnsi="Wingdings" w:hint="default"/>
      </w:rPr>
    </w:lvl>
    <w:lvl w:ilvl="6" w:tplc="04160001" w:tentative="1">
      <w:start w:val="1"/>
      <w:numFmt w:val="bullet"/>
      <w:lvlText w:val=""/>
      <w:lvlJc w:val="start"/>
      <w:pPr>
        <w:ind w:start="337.05pt" w:hanging="18pt"/>
      </w:pPr>
      <w:rPr>
        <w:rFonts w:ascii="Symbol" w:hAnsi="Symbol" w:hint="default"/>
      </w:rPr>
    </w:lvl>
    <w:lvl w:ilvl="7" w:tplc="04160003" w:tentative="1">
      <w:start w:val="1"/>
      <w:numFmt w:val="bullet"/>
      <w:lvlText w:val="o"/>
      <w:lvlJc w:val="start"/>
      <w:pPr>
        <w:ind w:start="373.05pt" w:hanging="18pt"/>
      </w:pPr>
      <w:rPr>
        <w:rFonts w:ascii="Courier New" w:hAnsi="Courier New" w:cs="Courier New" w:hint="default"/>
      </w:rPr>
    </w:lvl>
    <w:lvl w:ilvl="8" w:tplc="04160005" w:tentative="1">
      <w:start w:val="1"/>
      <w:numFmt w:val="bullet"/>
      <w:lvlText w:val=""/>
      <w:lvlJc w:val="start"/>
      <w:pPr>
        <w:ind w:start="409.05pt" w:hanging="18pt"/>
      </w:pPr>
      <w:rPr>
        <w:rFonts w:ascii="Wingdings" w:hAnsi="Wingdings" w:hint="default"/>
      </w:rPr>
    </w:lvl>
  </w:abstractNum>
  <w:abstractNum w:abstractNumId="14" w15:restartNumberingAfterBreak="0">
    <w:nsid w:val="729916C7"/>
    <w:multiLevelType w:val="hybridMultilevel"/>
    <w:tmpl w:val="1C22B720"/>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5" w15:restartNumberingAfterBreak="0">
    <w:nsid w:val="75D116D8"/>
    <w:multiLevelType w:val="hybridMultilevel"/>
    <w:tmpl w:val="48BA6710"/>
    <w:lvl w:ilvl="0" w:tplc="04160011">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6" w15:restartNumberingAfterBreak="0">
    <w:nsid w:val="762952CE"/>
    <w:multiLevelType w:val="hybridMultilevel"/>
    <w:tmpl w:val="E3FC001E"/>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7" w15:restartNumberingAfterBreak="0">
    <w:nsid w:val="76B6023A"/>
    <w:multiLevelType w:val="hybridMultilevel"/>
    <w:tmpl w:val="B25ABD42"/>
    <w:lvl w:ilvl="0" w:tplc="04090011">
      <w:start w:val="1"/>
      <w:numFmt w:val="decimal"/>
      <w:lvlText w:val="%1)"/>
      <w:lvlJc w:val="start"/>
      <w:pPr>
        <w:ind w:start="36pt" w:hanging="18pt"/>
      </w:pPr>
      <w:rPr>
        <w:rFonts w:hint="default"/>
      </w:rPr>
    </w:lvl>
    <w:lvl w:ilvl="1" w:tplc="1B5CD916">
      <w:start w:val="1"/>
      <w:numFmt w:val="decimal"/>
      <w:lvlText w:val="%2)"/>
      <w:lvlJc w:val="start"/>
      <w:pPr>
        <w:ind w:start="72pt" w:hanging="18pt"/>
      </w:pPr>
      <w:rPr>
        <w:rFonts w:ascii="Times New Roman" w:eastAsia="Times New Roman" w:hAnsi="Times New Roman" w:cs="Times New Roman"/>
      </w:r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79730DD4"/>
    <w:multiLevelType w:val="hybridMultilevel"/>
    <w:tmpl w:val="A6D60862"/>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9" w15:restartNumberingAfterBreak="0">
    <w:nsid w:val="7F110F9A"/>
    <w:multiLevelType w:val="hybridMultilevel"/>
    <w:tmpl w:val="8592B1DE"/>
    <w:lvl w:ilvl="0" w:tplc="04160001">
      <w:start w:val="1"/>
      <w:numFmt w:val="bullet"/>
      <w:lvlText w:val=""/>
      <w:lvlJc w:val="start"/>
      <w:pPr>
        <w:ind w:start="121.05pt" w:hanging="18pt"/>
      </w:pPr>
      <w:rPr>
        <w:rFonts w:ascii="Symbol" w:hAnsi="Symbol" w:hint="default"/>
      </w:rPr>
    </w:lvl>
    <w:lvl w:ilvl="1" w:tplc="04160003" w:tentative="1">
      <w:start w:val="1"/>
      <w:numFmt w:val="bullet"/>
      <w:lvlText w:val="o"/>
      <w:lvlJc w:val="start"/>
      <w:pPr>
        <w:ind w:start="157.05pt" w:hanging="18pt"/>
      </w:pPr>
      <w:rPr>
        <w:rFonts w:ascii="Courier New" w:hAnsi="Courier New" w:cs="Courier New" w:hint="default"/>
      </w:rPr>
    </w:lvl>
    <w:lvl w:ilvl="2" w:tplc="04160005" w:tentative="1">
      <w:start w:val="1"/>
      <w:numFmt w:val="bullet"/>
      <w:lvlText w:val=""/>
      <w:lvlJc w:val="start"/>
      <w:pPr>
        <w:ind w:start="193.05pt" w:hanging="18pt"/>
      </w:pPr>
      <w:rPr>
        <w:rFonts w:ascii="Wingdings" w:hAnsi="Wingdings" w:hint="default"/>
      </w:rPr>
    </w:lvl>
    <w:lvl w:ilvl="3" w:tplc="04160001" w:tentative="1">
      <w:start w:val="1"/>
      <w:numFmt w:val="bullet"/>
      <w:lvlText w:val=""/>
      <w:lvlJc w:val="start"/>
      <w:pPr>
        <w:ind w:start="229.05pt" w:hanging="18pt"/>
      </w:pPr>
      <w:rPr>
        <w:rFonts w:ascii="Symbol" w:hAnsi="Symbol" w:hint="default"/>
      </w:rPr>
    </w:lvl>
    <w:lvl w:ilvl="4" w:tplc="04160003" w:tentative="1">
      <w:start w:val="1"/>
      <w:numFmt w:val="bullet"/>
      <w:lvlText w:val="o"/>
      <w:lvlJc w:val="start"/>
      <w:pPr>
        <w:ind w:start="265.05pt" w:hanging="18pt"/>
      </w:pPr>
      <w:rPr>
        <w:rFonts w:ascii="Courier New" w:hAnsi="Courier New" w:cs="Courier New" w:hint="default"/>
      </w:rPr>
    </w:lvl>
    <w:lvl w:ilvl="5" w:tplc="04160005" w:tentative="1">
      <w:start w:val="1"/>
      <w:numFmt w:val="bullet"/>
      <w:lvlText w:val=""/>
      <w:lvlJc w:val="start"/>
      <w:pPr>
        <w:ind w:start="301.05pt" w:hanging="18pt"/>
      </w:pPr>
      <w:rPr>
        <w:rFonts w:ascii="Wingdings" w:hAnsi="Wingdings" w:hint="default"/>
      </w:rPr>
    </w:lvl>
    <w:lvl w:ilvl="6" w:tplc="04160001" w:tentative="1">
      <w:start w:val="1"/>
      <w:numFmt w:val="bullet"/>
      <w:lvlText w:val=""/>
      <w:lvlJc w:val="start"/>
      <w:pPr>
        <w:ind w:start="337.05pt" w:hanging="18pt"/>
      </w:pPr>
      <w:rPr>
        <w:rFonts w:ascii="Symbol" w:hAnsi="Symbol" w:hint="default"/>
      </w:rPr>
    </w:lvl>
    <w:lvl w:ilvl="7" w:tplc="04160003" w:tentative="1">
      <w:start w:val="1"/>
      <w:numFmt w:val="bullet"/>
      <w:lvlText w:val="o"/>
      <w:lvlJc w:val="start"/>
      <w:pPr>
        <w:ind w:start="373.05pt" w:hanging="18pt"/>
      </w:pPr>
      <w:rPr>
        <w:rFonts w:ascii="Courier New" w:hAnsi="Courier New" w:cs="Courier New" w:hint="default"/>
      </w:rPr>
    </w:lvl>
    <w:lvl w:ilvl="8" w:tplc="04160005" w:tentative="1">
      <w:start w:val="1"/>
      <w:numFmt w:val="bullet"/>
      <w:lvlText w:val=""/>
      <w:lvlJc w:val="start"/>
      <w:pPr>
        <w:ind w:start="409.05pt" w:hanging="18pt"/>
      </w:pPr>
      <w:rPr>
        <w:rFonts w:ascii="Wingdings" w:hAnsi="Wingdings" w:hint="default"/>
      </w:rPr>
    </w:lvl>
  </w:abstractNum>
  <w:num w:numId="1">
    <w:abstractNumId w:val="17"/>
  </w:num>
  <w:num w:numId="2">
    <w:abstractNumId w:val="12"/>
  </w:num>
  <w:num w:numId="3">
    <w:abstractNumId w:val="0"/>
  </w:num>
  <w:num w:numId="4">
    <w:abstractNumId w:val="15"/>
  </w:num>
  <w:num w:numId="5">
    <w:abstractNumId w:val="3"/>
  </w:num>
  <w:num w:numId="6">
    <w:abstractNumId w:val="2"/>
  </w:num>
  <w:num w:numId="7">
    <w:abstractNumId w:val="9"/>
  </w:num>
  <w:num w:numId="8">
    <w:abstractNumId w:val="18"/>
  </w:num>
  <w:num w:numId="9">
    <w:abstractNumId w:val="7"/>
  </w:num>
  <w:num w:numId="10">
    <w:abstractNumId w:val="8"/>
  </w:num>
  <w:num w:numId="11">
    <w:abstractNumId w:val="19"/>
  </w:num>
  <w:num w:numId="12">
    <w:abstractNumId w:val="13"/>
  </w:num>
  <w:num w:numId="13">
    <w:abstractNumId w:val="1"/>
  </w:num>
  <w:num w:numId="14">
    <w:abstractNumId w:val="14"/>
  </w:num>
  <w:num w:numId="15">
    <w:abstractNumId w:val="16"/>
  </w:num>
  <w:num w:numId="16">
    <w:abstractNumId w:val="6"/>
  </w:num>
  <w:num w:numId="17">
    <w:abstractNumId w:val="4"/>
  </w:num>
  <w:num w:numId="18">
    <w:abstractNumId w:val="11"/>
  </w:num>
  <w:num w:numId="19">
    <w:abstractNumId w:val="5"/>
  </w:num>
  <w:num w:numId="20">
    <w:abstractNumId w:val="1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36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6B"/>
    <w:rsid w:val="0018790B"/>
    <w:rsid w:val="00262565"/>
    <w:rsid w:val="00265DB8"/>
    <w:rsid w:val="002B1622"/>
    <w:rsid w:val="003B4632"/>
    <w:rsid w:val="004214A0"/>
    <w:rsid w:val="004E147D"/>
    <w:rsid w:val="00531BF8"/>
    <w:rsid w:val="005845E6"/>
    <w:rsid w:val="005A212B"/>
    <w:rsid w:val="006106A3"/>
    <w:rsid w:val="00656B60"/>
    <w:rsid w:val="007161E5"/>
    <w:rsid w:val="007572D6"/>
    <w:rsid w:val="007856C2"/>
    <w:rsid w:val="007F3349"/>
    <w:rsid w:val="00835D6B"/>
    <w:rsid w:val="008B48E4"/>
    <w:rsid w:val="008F2EDA"/>
    <w:rsid w:val="00940506"/>
    <w:rsid w:val="00B41F24"/>
    <w:rsid w:val="00BB4FC7"/>
    <w:rsid w:val="00D47287"/>
    <w:rsid w:val="00DA5E50"/>
    <w:rsid w:val="00E33EDA"/>
    <w:rsid w:val="00EF1365"/>
    <w:rsid w:val="00F20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7BFBFE3"/>
  <w15:docId w15:val="{F224346D-5BFD-45A1-9FC2-14578DFC762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pt-B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5pt" w:lineRule="atLeast"/>
    </w:pPr>
    <w:rPr>
      <w:rFonts w:ascii="Times New Roman" w:eastAsia="SimSun, 宋体" w:hAnsi="Times New Roman" w:cs="Mangal"/>
      <w:color w:val="00000A"/>
      <w:kern w:val="3"/>
      <w:sz w:val="24"/>
    </w:rPr>
  </w:style>
  <w:style w:type="paragraph" w:styleId="Ttulo1">
    <w:name w:val="heading 1"/>
    <w:basedOn w:val="Heading"/>
    <w:uiPriority w:val="9"/>
    <w:qFormat/>
    <w:pPr>
      <w:jc w:val="start"/>
      <w:outlineLvl w:val="0"/>
    </w:pPr>
    <w:rPr>
      <w:sz w:val="20"/>
      <w:szCs w:val="24"/>
    </w:rPr>
  </w:style>
  <w:style w:type="paragraph" w:styleId="Ttulo2">
    <w:name w:val="heading 2"/>
    <w:basedOn w:val="Heading"/>
    <w:uiPriority w:val="9"/>
    <w:semiHidden/>
    <w:unhideWhenUsed/>
    <w:qFormat/>
    <w:pPr>
      <w:jc w:val="start"/>
      <w:outlineLvl w:val="1"/>
    </w:pPr>
    <w:rPr>
      <w:i/>
      <w:iCs/>
      <w:sz w:val="20"/>
      <w:szCs w:val="24"/>
    </w:rPr>
  </w:style>
  <w:style w:type="paragraph" w:styleId="Ttulo3">
    <w:name w:val="heading 3"/>
    <w:basedOn w:val="Heading"/>
    <w:uiPriority w:val="9"/>
    <w:semiHidden/>
    <w:unhideWhenUsed/>
    <w:qFormat/>
    <w:pPr>
      <w:jc w:val="start"/>
      <w:outlineLvl w:val="2"/>
    </w:pPr>
    <w:rPr>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customStyle="1" w:styleId="Standard">
    <w:name w:val="Standard"/>
    <w:pPr>
      <w:widowControl w:val="0"/>
      <w:suppressAutoHyphens/>
    </w:pPr>
    <w:rPr>
      <w:rFonts w:ascii="Times New Roman" w:eastAsia="Lucida Sans Unicode" w:hAnsi="Times New Roman" w:cs="Mangal, 'Gentium Basic'"/>
      <w:color w:val="00000A"/>
      <w:kern w:val="3"/>
      <w:sz w:val="24"/>
    </w:rPr>
  </w:style>
  <w:style w:type="paragraph" w:customStyle="1" w:styleId="Heading">
    <w:name w:val="Heading"/>
    <w:basedOn w:val="Normal"/>
    <w:next w:val="Textbody"/>
    <w:pPr>
      <w:jc w:val="center"/>
    </w:pPr>
    <w:rPr>
      <w:rFonts w:ascii="Liberation Serif" w:eastAsia="SimSun" w:hAnsi="Liberation Serif" w:cs="Arial"/>
      <w:b/>
      <w:bCs/>
      <w:kern w:val="0"/>
      <w:sz w:val="36"/>
      <w:szCs w:val="36"/>
    </w:rPr>
  </w:style>
  <w:style w:type="paragraph" w:customStyle="1" w:styleId="Textbody">
    <w:name w:val="Text body"/>
    <w:basedOn w:val="Normal"/>
    <w:pPr>
      <w:spacing w:after="2.85pt"/>
    </w:pPr>
  </w:style>
  <w:style w:type="paragraph" w:styleId="Lista">
    <w:name w:val="List"/>
    <w:basedOn w:val="Textbody"/>
  </w:style>
  <w:style w:type="paragraph" w:styleId="Legenda">
    <w:name w:val="caption"/>
    <w:basedOn w:val="Normal"/>
    <w:pPr>
      <w:suppressLineNumbers/>
      <w:spacing w:before="6pt" w:after="6pt"/>
    </w:pPr>
    <w:rPr>
      <w:i/>
      <w:iCs/>
    </w:rPr>
  </w:style>
  <w:style w:type="paragraph" w:customStyle="1" w:styleId="Index">
    <w:name w:val="Index"/>
    <w:basedOn w:val="Normal"/>
    <w:pPr>
      <w:suppressLineNumbers/>
    </w:pPr>
  </w:style>
  <w:style w:type="paragraph" w:customStyle="1" w:styleId="Ttulo10">
    <w:name w:val="Título1"/>
    <w:basedOn w:val="Normal"/>
    <w:pPr>
      <w:keepNext/>
      <w:spacing w:before="12pt" w:after="6pt"/>
    </w:pPr>
    <w:rPr>
      <w:rFonts w:ascii="Arial" w:eastAsia="Microsoft YaHei" w:hAnsi="Arial" w:cs="Arial"/>
      <w:sz w:val="28"/>
      <w:szCs w:val="28"/>
    </w:rPr>
  </w:style>
  <w:style w:type="paragraph" w:customStyle="1" w:styleId="Caption0">
    <w:name w:val="Caption0"/>
    <w:basedOn w:val="Normal"/>
    <w:pPr>
      <w:suppressLineNumbers/>
      <w:spacing w:before="6pt" w:after="6pt"/>
    </w:pPr>
    <w:rPr>
      <w:i/>
      <w:iCs/>
    </w:rPr>
  </w:style>
  <w:style w:type="paragraph" w:customStyle="1" w:styleId="LO-Normal">
    <w:name w:val="LO-Normal"/>
    <w:pPr>
      <w:widowControl w:val="0"/>
      <w:suppressAutoHyphens/>
      <w:spacing w:line="5pt" w:lineRule="atLeast"/>
    </w:pPr>
    <w:rPr>
      <w:rFonts w:ascii="Times New Roman" w:eastAsia="SimSun, 宋体" w:hAnsi="Times New Roman" w:cs="Mangal"/>
      <w:color w:val="00000A"/>
      <w:kern w:val="3"/>
      <w:sz w:val="24"/>
    </w:rPr>
  </w:style>
  <w:style w:type="paragraph" w:customStyle="1" w:styleId="WW-Caption">
    <w:name w:val="WW-Caption"/>
    <w:basedOn w:val="Normal"/>
    <w:pPr>
      <w:suppressLineNumbers/>
      <w:spacing w:before="6pt" w:after="6pt"/>
    </w:pPr>
    <w:rPr>
      <w:i/>
      <w:iCs/>
    </w:rPr>
  </w:style>
  <w:style w:type="paragraph" w:styleId="Cabealho">
    <w:name w:val="header"/>
    <w:basedOn w:val="Normal"/>
    <w:pPr>
      <w:suppressLineNumbers/>
      <w:tabs>
        <w:tab w:val="center" w:pos="240.95pt"/>
        <w:tab w:val="end" w:pos="481.90pt"/>
      </w:tabs>
    </w:pPr>
  </w:style>
  <w:style w:type="paragraph" w:styleId="Rodap">
    <w:name w:val="footer"/>
    <w:basedOn w:val="Normal"/>
    <w:pPr>
      <w:suppressLineNumbers/>
      <w:tabs>
        <w:tab w:val="center" w:pos="240.95pt"/>
        <w:tab w:val="end" w:pos="481.90pt"/>
      </w:tabs>
    </w:pPr>
  </w:style>
  <w:style w:type="paragraph" w:customStyle="1" w:styleId="Quotations">
    <w:name w:val="Quotations"/>
    <w:basedOn w:val="Normal"/>
    <w:pPr>
      <w:spacing w:after="14.15pt"/>
      <w:ind w:start="28.35pt" w:end="28.35pt"/>
    </w:pPr>
  </w:style>
  <w:style w:type="paragraph" w:styleId="Subttulo">
    <w:name w:val="Subtitle"/>
    <w:basedOn w:val="Ttulo10"/>
    <w:uiPriority w:val="11"/>
    <w:qFormat/>
    <w:pPr>
      <w:jc w:val="center"/>
    </w:pPr>
    <w:rPr>
      <w:i/>
      <w:iCs/>
    </w:rPr>
  </w:style>
  <w:style w:type="paragraph" w:customStyle="1" w:styleId="Ttulo20">
    <w:name w:val="Título2"/>
    <w:basedOn w:val="Ttulo10"/>
    <w:pPr>
      <w:jc w:val="center"/>
    </w:pPr>
    <w:rPr>
      <w:b/>
      <w:bCs/>
      <w:sz w:val="36"/>
      <w:szCs w:val="36"/>
    </w:rPr>
  </w:style>
  <w:style w:type="paragraph" w:customStyle="1" w:styleId="Corpodetexto22">
    <w:name w:val="Corpo de texto 22"/>
    <w:basedOn w:val="Normal"/>
    <w:pPr>
      <w:spacing w:after="6pt" w:line="24pt" w:lineRule="auto"/>
    </w:pPr>
    <w:rPr>
      <w:color w:val="000000"/>
    </w:rPr>
  </w:style>
  <w:style w:type="paragraph" w:customStyle="1" w:styleId="Corpodetexto39">
    <w:name w:val="Corpo de texto 39"/>
    <w:basedOn w:val="Normal"/>
    <w:pPr>
      <w:spacing w:after="6pt"/>
    </w:pPr>
    <w:rPr>
      <w:sz w:val="16"/>
      <w:szCs w:val="16"/>
    </w:rPr>
  </w:style>
  <w:style w:type="paragraph" w:styleId="Corpodetexto2">
    <w:name w:val="Body Text 2"/>
    <w:basedOn w:val="Normal"/>
    <w:pPr>
      <w:spacing w:after="6pt" w:line="24pt" w:lineRule="auto"/>
    </w:pPr>
    <w:rPr>
      <w:color w:val="000000"/>
    </w:rPr>
  </w:style>
  <w:style w:type="paragraph" w:customStyle="1" w:styleId="paragraphscx168548192">
    <w:name w:val="paragraph scx168548192"/>
    <w:basedOn w:val="Normal"/>
    <w:pPr>
      <w:spacing w:before="14pt" w:after="14pt"/>
    </w:pPr>
  </w:style>
  <w:style w:type="paragraph" w:customStyle="1" w:styleId="TableContents">
    <w:name w:val="Table Contents"/>
    <w:basedOn w:val="Normal"/>
    <w:pPr>
      <w:suppressLineNumbers/>
    </w:pPr>
    <w:rPr>
      <w:rFonts w:ascii="Liberation Serif" w:eastAsia="SimSun" w:hAnsi="Liberation Serif" w:cs="Arial"/>
      <w:kern w:val="0"/>
      <w:sz w:val="20"/>
    </w:rPr>
  </w:style>
  <w:style w:type="paragraph" w:customStyle="1" w:styleId="TableHeading">
    <w:name w:val="Table Heading"/>
    <w:basedOn w:val="TableContents"/>
    <w:pPr>
      <w:jc w:val="center"/>
    </w:pPr>
    <w:rPr>
      <w:b/>
      <w:bCs/>
    </w:rPr>
  </w:style>
  <w:style w:type="paragraph" w:styleId="Textodenotaderodap">
    <w:name w:val="footnote text"/>
    <w:basedOn w:val="Normal"/>
    <w:pPr>
      <w:suppressLineNumbers/>
      <w:ind w:start="16.95pt" w:hanging="16.95pt"/>
    </w:pPr>
    <w:rPr>
      <w:sz w:val="20"/>
      <w:szCs w:val="20"/>
    </w:rPr>
  </w:style>
  <w:style w:type="paragraph" w:styleId="NormalWeb">
    <w:name w:val="Normal (Web)"/>
    <w:basedOn w:val="Normal"/>
    <w:pPr>
      <w:widowControl/>
      <w:spacing w:before="14pt" w:after="14pt"/>
    </w:pPr>
    <w:rPr>
      <w:lang w:eastAsia="pt-BR"/>
    </w:rPr>
  </w:style>
  <w:style w:type="paragraph" w:styleId="PargrafodaLista">
    <w:name w:val="List Paragraph"/>
    <w:basedOn w:val="Normal"/>
    <w:uiPriority w:val="34"/>
    <w:qFormat/>
    <w:pPr>
      <w:ind w:start="5.20pt" w:end="9.80pt" w:firstLine="85pt"/>
      <w:jc w:val="both"/>
    </w:pPr>
    <w:rPr>
      <w:rFonts w:eastAsia="Times New Roman" w:cs="Times New Roman"/>
      <w:lang w:eastAsia="pt-BR" w:bidi="pt-BR"/>
    </w:rPr>
  </w:style>
  <w:style w:type="paragraph" w:styleId="Recuodecorpodetexto">
    <w:name w:val="Body Text Indent"/>
    <w:basedOn w:val="Textbody"/>
    <w:pPr>
      <w:widowControl/>
      <w:spacing w:after="6pt" w:line="13.80pt" w:lineRule="auto"/>
      <w:ind w:start="14.15pt"/>
    </w:pPr>
    <w:rPr>
      <w:rFonts w:eastAsia="Wingdings" w:cs="Symbol"/>
    </w:rPr>
  </w:style>
  <w:style w:type="paragraph" w:customStyle="1" w:styleId="NormalArial">
    <w:name w:val="Normal + Arial"/>
    <w:pPr>
      <w:suppressAutoHyphens/>
      <w:spacing w:line="18pt" w:lineRule="auto"/>
    </w:pPr>
    <w:rPr>
      <w:rFonts w:ascii="Arial" w:eastAsia="Arial" w:hAnsi="Arial" w:cs="Wingdings"/>
      <w:color w:val="00000A"/>
      <w:kern w:val="3"/>
      <w:sz w:val="24"/>
    </w:rPr>
  </w:style>
  <w:style w:type="paragraph" w:styleId="SemEspaamento">
    <w:name w:val="No Spacing"/>
    <w:pPr>
      <w:suppressAutoHyphens/>
    </w:pPr>
    <w:rPr>
      <w:rFonts w:ascii="Times New Roman" w:eastAsia="Arial" w:hAnsi="Times New Roman" w:cs="Wingdings"/>
      <w:color w:val="00000A"/>
      <w:kern w:val="3"/>
      <w:sz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sz w:val="24"/>
      <w:szCs w:val="24"/>
    </w:rPr>
  </w:style>
  <w:style w:type="character" w:customStyle="1" w:styleId="WW8Num2z1">
    <w:name w:val="WW8Num2z1"/>
    <w:rPr>
      <w:rFonts w:ascii="Symbol" w:eastAsia="Symbol" w:hAnsi="Symbol" w:cs="Symbol"/>
      <w:lang w:val="pt-BR" w:eastAsia="pt-BR" w:bidi="pt-BR"/>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1">
    <w:name w:val="Default Paragraph Font1"/>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StrongEmphasis">
    <w:name w:val="Strong Emphasis"/>
    <w:basedOn w:val="Fontepargpadro"/>
    <w:rPr>
      <w:b/>
      <w:bCs/>
    </w:rPr>
  </w:style>
  <w:style w:type="character" w:customStyle="1" w:styleId="normaltextrunscx168548192">
    <w:name w:val="normaltextrun scx168548192"/>
    <w:basedOn w:val="Fontepargpadro"/>
  </w:style>
  <w:style w:type="character" w:customStyle="1" w:styleId="spellingerrorscx168548192">
    <w:name w:val="spellingerror scx168548192"/>
    <w:basedOn w:val="Fontepargpadro"/>
  </w:style>
  <w:style w:type="character" w:styleId="nfase">
    <w:name w:val="Emphasis"/>
    <w:rPr>
      <w:i/>
      <w:iCs/>
    </w:rPr>
  </w:style>
  <w:style w:type="character" w:customStyle="1" w:styleId="FootnoteSymbol">
    <w:name w:val="Footnote Symbol"/>
    <w:rPr>
      <w:position w:val="0"/>
      <w:vertAlign w:val="superscript"/>
    </w:rPr>
  </w:style>
  <w:style w:type="character" w:customStyle="1" w:styleId="Internetlink">
    <w:name w:val="Internet link"/>
    <w:basedOn w:val="Fontepargpadro"/>
    <w:rPr>
      <w:color w:val="0563C1"/>
      <w:u w:val="single"/>
    </w:rPr>
  </w:style>
  <w:style w:type="character" w:customStyle="1" w:styleId="VisitedInternetLink">
    <w:name w:val="Visited Internet Link"/>
    <w:rPr>
      <w:color w:val="954F72"/>
      <w:u w:val="single"/>
    </w:rPr>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Fontepargpadro"/>
    <w:rPr>
      <w:rFonts w:cs="Times New Roman"/>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Endnoteanchor">
    <w:name w:val="Endnote anchor"/>
    <w:rPr>
      <w:position w:val="0"/>
      <w:vertAlign w:val="superscript"/>
    </w:rPr>
  </w:style>
  <w:style w:type="character" w:customStyle="1" w:styleId="ListLabel1">
    <w:name w:val="ListLabel 1"/>
    <w:rPr>
      <w:rFonts w:eastAsia="Times New Roman" w:cs="Times New Roman"/>
      <w:b/>
      <w:spacing w:val="0"/>
      <w:w w:val="100%"/>
      <w:sz w:val="24"/>
      <w:szCs w:val="24"/>
      <w:lang w:val="pt-BR" w:eastAsia="pt-BR" w:bidi="pt-BR"/>
    </w:rPr>
  </w:style>
  <w:style w:type="character" w:customStyle="1" w:styleId="ListLabel2">
    <w:name w:val="ListLabel 2"/>
    <w:rPr>
      <w:lang w:val="pt-BR" w:eastAsia="pt-BR" w:bidi="pt-BR"/>
    </w:rPr>
  </w:style>
  <w:style w:type="character" w:customStyle="1" w:styleId="ListLabel3">
    <w:name w:val="ListLabel 3"/>
    <w:rPr>
      <w:rFonts w:cs="Times New Roman"/>
      <w:sz w:val="24"/>
      <w:szCs w:val="24"/>
    </w:rPr>
  </w:style>
  <w:style w:type="character" w:customStyle="1" w:styleId="ListLabel4">
    <w:name w:val="ListLabel 4"/>
    <w:rPr>
      <w:rFonts w:cs="Symbol"/>
      <w:lang w:val="pt-BR" w:eastAsia="pt-BR" w:bidi="pt-BR"/>
    </w:rPr>
  </w:style>
  <w:style w:type="character" w:customStyle="1" w:styleId="ListLabel5">
    <w:name w:val="ListLabel 5"/>
    <w:rPr>
      <w:rFonts w:cs="Symbol"/>
      <w:lang w:val="pt-BR" w:eastAsia="pt-BR" w:bidi="pt-BR"/>
    </w:rPr>
  </w:style>
  <w:style w:type="character" w:customStyle="1" w:styleId="ListLabel6">
    <w:name w:val="ListLabel 6"/>
    <w:rPr>
      <w:rFonts w:cs="Symbol"/>
      <w:lang w:val="pt-BR" w:eastAsia="pt-BR" w:bidi="pt-BR"/>
    </w:rPr>
  </w:style>
  <w:style w:type="character" w:customStyle="1" w:styleId="ListLabel7">
    <w:name w:val="ListLabel 7"/>
    <w:rPr>
      <w:rFonts w:cs="Symbol"/>
      <w:lang w:val="pt-BR" w:eastAsia="pt-BR" w:bidi="pt-BR"/>
    </w:rPr>
  </w:style>
  <w:style w:type="character" w:customStyle="1" w:styleId="ListLabel8">
    <w:name w:val="ListLabel 8"/>
    <w:rPr>
      <w:rFonts w:cs="Symbol"/>
      <w:lang w:val="pt-BR" w:eastAsia="pt-BR" w:bidi="pt-BR"/>
    </w:rPr>
  </w:style>
  <w:style w:type="character" w:customStyle="1" w:styleId="ListLabel9">
    <w:name w:val="ListLabel 9"/>
    <w:rPr>
      <w:rFonts w:cs="Symbol"/>
      <w:lang w:val="pt-BR" w:eastAsia="pt-BR" w:bidi="pt-BR"/>
    </w:rPr>
  </w:style>
  <w:style w:type="character" w:customStyle="1" w:styleId="ListLabel10">
    <w:name w:val="ListLabel 10"/>
    <w:rPr>
      <w:rFonts w:cs="Symbol"/>
      <w:lang w:val="pt-BR" w:eastAsia="pt-BR" w:bidi="pt-BR"/>
    </w:rPr>
  </w:style>
  <w:style w:type="character" w:customStyle="1" w:styleId="ListLabel11">
    <w:name w:val="ListLabel 11"/>
    <w:rPr>
      <w:rFonts w:cs="Symbol"/>
      <w:lang w:val="pt-BR" w:eastAsia="pt-BR" w:bidi="pt-BR"/>
    </w:rPr>
  </w:style>
  <w:style w:type="character" w:customStyle="1" w:styleId="ListLabel12">
    <w:name w:val="ListLabel 12"/>
    <w:rPr>
      <w:rFonts w:ascii="Times New Roman" w:eastAsia="Times New Roman" w:hAnsi="Times New Roman" w:cs="Times New Roman"/>
      <w:sz w:val="24"/>
      <w:szCs w:val="24"/>
      <w:lang w:val="pt-BR"/>
    </w:rPr>
  </w:style>
  <w:style w:type="character" w:styleId="Hyperlink">
    <w:name w:val="Hyperlink"/>
    <w:basedOn w:val="Fontepargpadro"/>
    <w:rPr>
      <w:color w:val="0563C1"/>
      <w:u w:val="single"/>
    </w:rPr>
  </w:style>
  <w:style w:type="paragraph" w:customStyle="1" w:styleId="pwestern">
    <w:name w:val="p.western"/>
    <w:uiPriority w:val="99"/>
    <w:rsid w:val="004E147D"/>
    <w:pPr>
      <w:autoSpaceDE w:val="0"/>
      <w:adjustRightInd w:val="0"/>
      <w:textAlignment w:val="auto"/>
    </w:pPr>
    <w:rPr>
      <w:rFonts w:ascii="serif" w:eastAsiaTheme="minorHAnsi" w:hAnsi="serif" w:cs="serif"/>
      <w:sz w:val="24"/>
      <w:lang w:eastAsia="en-US" w:bidi="ar-SA"/>
    </w:rPr>
  </w:style>
  <w:style w:type="paragraph" w:customStyle="1" w:styleId="p">
    <w:name w:val="p"/>
    <w:uiPriority w:val="99"/>
    <w:rsid w:val="00F20FB7"/>
    <w:pPr>
      <w:autoSpaceDE w:val="0"/>
      <w:adjustRightInd w:val="0"/>
      <w:spacing w:after="2.85pt" w:line="5.10pt" w:lineRule="atLeast"/>
      <w:textAlignment w:val="auto"/>
    </w:pPr>
    <w:rPr>
      <w:rFonts w:ascii="Times New Roman" w:eastAsiaTheme="minorHAnsi" w:hAnsi="Times New Roman" w:cs="Times New Roman"/>
      <w:color w:val="00000A"/>
      <w:sz w:val="24"/>
      <w:lang w:eastAsia="en-US" w:bidi="ar-S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9109922">
      <w:bodyDiv w:val="1"/>
      <w:marLeft w:val="0pt"/>
      <w:marRight w:val="0pt"/>
      <w:marTop w:val="0pt"/>
      <w:marBottom w:val="0pt"/>
      <w:divBdr>
        <w:top w:val="none" w:sz="0" w:space="0" w:color="auto"/>
        <w:left w:val="none" w:sz="0" w:space="0" w:color="auto"/>
        <w:bottom w:val="none" w:sz="0" w:space="0" w:color="auto"/>
        <w:right w:val="none" w:sz="0" w:space="0" w:color="auto"/>
      </w:divBdr>
    </w:div>
    <w:div w:id="986710540">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3" Type="http://purl.oclc.org/ooxml/officeDocument/relationships/image" Target="media/image2.emf"/><Relationship Id="rId2" Type="http://purl.oclc.org/ooxml/officeDocument/relationships/oleObject" Target="embeddings/oleObject1.bin"/><Relationship Id="rId1" Type="http://purl.oclc.org/ooxml/officeDocument/relationships/image" Target="media/image1.emf"/></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35</TotalTime>
  <Pages>9</Pages>
  <Words>2887</Words>
  <Characters>15594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PROVIMENTO nº 075/2016</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PROVIMENTO nº 075/2016</dc:title>
  <dc:subject/>
  <dc:creator>Carlos Alberto Alves da Costa</dc:creator>
  <dc:description/>
  <cp:lastModifiedBy>Isac</cp:lastModifiedBy>
  <cp:revision>4</cp:revision>
  <cp:lastPrinted>2017-04-07T12:40:00Z</cp:lastPrinted>
  <dcterms:created xsi:type="dcterms:W3CDTF">2020-03-26T17:46:00Z</dcterms:created>
  <dcterms:modified xsi:type="dcterms:W3CDTF">2020-03-26T18:25:00Z</dcterms:modified>
</cp:coreProperties>
</file>

<file path=docProps/custom.xml><?xml version="1.0" encoding="utf-8"?>
<Properties xmlns="http://purl.oclc.org/ooxml/officeDocument/customProperties" xmlns:vt="http://purl.oclc.org/ooxml/officeDocument/docPropsVTypes">
  <property fmtid="{D5CDD505-2E9C-101B-9397-08002B2CF9AE}" pid="2" name="AppVersion">
    <vt:lpwstr>00.0001</vt:lpwstr>
  </property>
  <property fmtid="{D5CDD505-2E9C-101B-9397-08002B2CF9AE}" pid="3" name="ContentTypeId">
    <vt:lpwstr>0x010100070D32965EEAB848AE43329354570C1C</vt:lpwstr>
  </property>
  <property fmtid="{D5CDD505-2E9C-101B-9397-08002B2CF9AE}" pid="4" name="LinksUpToDate">
    <vt:bool>false</vt:bool>
  </property>
  <property fmtid="{D5CDD505-2E9C-101B-9397-08002B2CF9AE}" pid="5" name="Order">
    <vt:lpwstr>1810400.00000000</vt:lpwstr>
  </property>
  <property fmtid="{D5CDD505-2E9C-101B-9397-08002B2CF9AE}" pid="6" name="display_urn:schemas-microsoft-com:office:office#Author">
    <vt:lpwstr>Roberto Bruno Pereira Silva</vt:lpwstr>
  </property>
  <property fmtid="{D5CDD505-2E9C-101B-9397-08002B2CF9AE}" pid="7" name="display_urn:schemas-microsoft-com:office:office#Editor">
    <vt:lpwstr>Roberto Bruno Pereira Silva</vt:lpwstr>
  </property>
</Properties>
</file>